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D632D" w14:textId="77777777" w:rsidR="00D14DB4" w:rsidRPr="00A36236" w:rsidRDefault="00D14DB4" w:rsidP="00D14DB4">
      <w:pPr>
        <w:rPr>
          <w:b/>
          <w:sz w:val="28"/>
          <w:u w:val="single"/>
        </w:rPr>
      </w:pPr>
      <w:r w:rsidRPr="00A36236">
        <w:rPr>
          <w:b/>
          <w:sz w:val="28"/>
          <w:u w:val="single"/>
        </w:rPr>
        <w:t>Y11 Geography Revision Checklist</w:t>
      </w:r>
    </w:p>
    <w:p w14:paraId="157272B8" w14:textId="435A859F" w:rsidR="00E67F21" w:rsidRDefault="00E67F21" w:rsidP="00E67F21">
      <w:pPr>
        <w:rPr>
          <w:b/>
          <w:u w:val="single"/>
        </w:rPr>
      </w:pPr>
      <w:r>
        <w:rPr>
          <w:b/>
          <w:u w:val="single"/>
        </w:rPr>
        <w:t xml:space="preserve">Paper </w:t>
      </w:r>
      <w:r w:rsidR="004E5791">
        <w:rPr>
          <w:b/>
          <w:u w:val="single"/>
        </w:rPr>
        <w:t>3</w:t>
      </w:r>
      <w:r>
        <w:rPr>
          <w:b/>
          <w:u w:val="single"/>
        </w:rPr>
        <w:t xml:space="preserve"> – </w:t>
      </w:r>
      <w:r w:rsidR="004E5791">
        <w:rPr>
          <w:b/>
          <w:u w:val="single"/>
        </w:rPr>
        <w:t xml:space="preserve">Geographical applications </w:t>
      </w:r>
      <w:r>
        <w:rPr>
          <w:b/>
          <w:u w:val="single"/>
        </w:rPr>
        <w:t xml:space="preserve"> </w:t>
      </w:r>
    </w:p>
    <w:p w14:paraId="62A7A740" w14:textId="77777777" w:rsidR="00D14DB4" w:rsidRDefault="00D14DB4" w:rsidP="00E67F21">
      <w:pPr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XSpec="center" w:tblpY="3076"/>
        <w:tblW w:w="9923" w:type="dxa"/>
        <w:tblLook w:val="04A0" w:firstRow="1" w:lastRow="0" w:firstColumn="1" w:lastColumn="0" w:noHBand="0" w:noVBand="1"/>
      </w:tblPr>
      <w:tblGrid>
        <w:gridCol w:w="3823"/>
        <w:gridCol w:w="1417"/>
        <w:gridCol w:w="1560"/>
        <w:gridCol w:w="3123"/>
      </w:tblGrid>
      <w:tr w:rsidR="002141EA" w14:paraId="497CC93D" w14:textId="77777777" w:rsidTr="002141EA">
        <w:trPr>
          <w:trHeight w:val="537"/>
        </w:trPr>
        <w:tc>
          <w:tcPr>
            <w:tcW w:w="3823" w:type="dxa"/>
            <w:vMerge w:val="restart"/>
          </w:tcPr>
          <w:p w14:paraId="54C83B1C" w14:textId="286C87D8" w:rsidR="002141EA" w:rsidRPr="00A36236" w:rsidRDefault="002141EA" w:rsidP="002141EA">
            <w:pPr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t xml:space="preserve">Section A – </w:t>
            </w:r>
            <w:r w:rsidR="004E5791">
              <w:rPr>
                <w:b/>
                <w:sz w:val="20"/>
                <w:u w:val="single"/>
              </w:rPr>
              <w:t xml:space="preserve">Issue Evaluation </w:t>
            </w:r>
            <w:r w:rsidR="000E4A80">
              <w:rPr>
                <w:b/>
                <w:sz w:val="20"/>
                <w:u w:val="single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20907A7D" w14:textId="77777777"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560" w:type="dxa"/>
            <w:vMerge w:val="restart"/>
          </w:tcPr>
          <w:p w14:paraId="61B7D4AA" w14:textId="77777777"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3123" w:type="dxa"/>
          </w:tcPr>
          <w:p w14:paraId="646673FE" w14:textId="77777777" w:rsidR="002141EA" w:rsidRPr="004B30DB" w:rsidRDefault="002141EA" w:rsidP="002141EA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Do I feel confident? </w:t>
            </w:r>
          </w:p>
        </w:tc>
      </w:tr>
      <w:tr w:rsidR="002141EA" w14:paraId="473377BB" w14:textId="77777777" w:rsidTr="002141EA">
        <w:trPr>
          <w:trHeight w:val="427"/>
        </w:trPr>
        <w:tc>
          <w:tcPr>
            <w:tcW w:w="3823" w:type="dxa"/>
            <w:vMerge/>
          </w:tcPr>
          <w:p w14:paraId="53410D90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417" w:type="dxa"/>
            <w:vMerge/>
          </w:tcPr>
          <w:p w14:paraId="01B23671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  <w:vMerge/>
          </w:tcPr>
          <w:p w14:paraId="2CDF3A75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AD27732" w14:textId="77777777" w:rsidR="002141EA" w:rsidRPr="00A36236" w:rsidRDefault="002141EA" w:rsidP="002141EA">
            <w:pPr>
              <w:jc w:val="center"/>
              <w:rPr>
                <w:b/>
                <w:sz w:val="32"/>
              </w:rPr>
            </w:pP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4E5791" w14:paraId="6256A6FC" w14:textId="77777777" w:rsidTr="002141EA">
        <w:trPr>
          <w:trHeight w:val="496"/>
        </w:trPr>
        <w:tc>
          <w:tcPr>
            <w:tcW w:w="3823" w:type="dxa"/>
          </w:tcPr>
          <w:p w14:paraId="1C850E1D" w14:textId="7C8E5CC7" w:rsidR="004E5791" w:rsidRPr="004B30DB" w:rsidRDefault="004E5791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This content does not get released until March 2023 so this column will be updated in due course. </w:t>
            </w:r>
          </w:p>
        </w:tc>
        <w:tc>
          <w:tcPr>
            <w:tcW w:w="1417" w:type="dxa"/>
          </w:tcPr>
          <w:p w14:paraId="377B2575" w14:textId="77777777" w:rsidR="004E5791" w:rsidRDefault="004E5791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0A58D8D1" w14:textId="77777777" w:rsidR="004E5791" w:rsidRDefault="004E5791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D827F34" w14:textId="77777777" w:rsidR="004E5791" w:rsidRDefault="004E5791" w:rsidP="002141EA">
            <w:pPr>
              <w:rPr>
                <w:b/>
                <w:u w:val="single"/>
              </w:rPr>
            </w:pPr>
          </w:p>
        </w:tc>
      </w:tr>
    </w:tbl>
    <w:p w14:paraId="7BFCCD74" w14:textId="77777777" w:rsidR="00D14DB4" w:rsidRDefault="00D14DB4" w:rsidP="00D14DB4">
      <w:pPr>
        <w:rPr>
          <w:b/>
          <w:u w:val="single"/>
        </w:rPr>
      </w:pPr>
    </w:p>
    <w:tbl>
      <w:tblPr>
        <w:tblStyle w:val="TableGrid"/>
        <w:tblW w:w="9964" w:type="dxa"/>
        <w:tblInd w:w="-467" w:type="dxa"/>
        <w:tblLook w:val="04A0" w:firstRow="1" w:lastRow="0" w:firstColumn="1" w:lastColumn="0" w:noHBand="0" w:noVBand="1"/>
      </w:tblPr>
      <w:tblGrid>
        <w:gridCol w:w="3864"/>
        <w:gridCol w:w="1418"/>
        <w:gridCol w:w="1559"/>
        <w:gridCol w:w="3123"/>
      </w:tblGrid>
      <w:tr w:rsidR="000D5ED2" w14:paraId="755609C9" w14:textId="77777777" w:rsidTr="000D5ED2">
        <w:trPr>
          <w:trHeight w:val="306"/>
        </w:trPr>
        <w:tc>
          <w:tcPr>
            <w:tcW w:w="3864" w:type="dxa"/>
            <w:vMerge w:val="restart"/>
          </w:tcPr>
          <w:p w14:paraId="2C62E10A" w14:textId="6E62C0F9" w:rsidR="000D5ED2" w:rsidRPr="00A36236" w:rsidRDefault="000D5ED2" w:rsidP="000D5ED2">
            <w:pPr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t xml:space="preserve">Section </w:t>
            </w:r>
            <w:r w:rsidR="004E5791">
              <w:rPr>
                <w:b/>
                <w:sz w:val="20"/>
                <w:u w:val="single"/>
              </w:rPr>
              <w:t>B</w:t>
            </w:r>
            <w:r w:rsidRPr="00A36236">
              <w:rPr>
                <w:b/>
                <w:sz w:val="20"/>
                <w:u w:val="single"/>
              </w:rPr>
              <w:t xml:space="preserve"> – </w:t>
            </w:r>
            <w:r w:rsidR="004E5791">
              <w:rPr>
                <w:b/>
                <w:sz w:val="20"/>
                <w:u w:val="single"/>
              </w:rPr>
              <w:t xml:space="preserve">Fieldwork </w:t>
            </w:r>
            <w:r>
              <w:rPr>
                <w:b/>
                <w:sz w:val="20"/>
                <w:u w:val="single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14:paraId="686006E2" w14:textId="77777777" w:rsidR="000D5ED2" w:rsidRPr="004B30DB" w:rsidRDefault="000D5ED2" w:rsidP="000D5ED2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559" w:type="dxa"/>
            <w:vMerge w:val="restart"/>
          </w:tcPr>
          <w:p w14:paraId="46F50C87" w14:textId="77777777" w:rsidR="000D5ED2" w:rsidRPr="004B30DB" w:rsidRDefault="000D5ED2" w:rsidP="000D5ED2">
            <w:pPr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3123" w:type="dxa"/>
          </w:tcPr>
          <w:p w14:paraId="41EE7D9F" w14:textId="77777777" w:rsidR="000D5ED2" w:rsidRPr="004B30DB" w:rsidRDefault="000D5ED2" w:rsidP="000D5ED2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Do I feel confident? </w:t>
            </w:r>
          </w:p>
        </w:tc>
      </w:tr>
      <w:tr w:rsidR="000D5ED2" w14:paraId="560964FD" w14:textId="77777777" w:rsidTr="000D5ED2">
        <w:trPr>
          <w:trHeight w:val="305"/>
        </w:trPr>
        <w:tc>
          <w:tcPr>
            <w:tcW w:w="3864" w:type="dxa"/>
            <w:vMerge/>
          </w:tcPr>
          <w:p w14:paraId="00C259BC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14:paraId="3AF9428F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  <w:vMerge/>
          </w:tcPr>
          <w:p w14:paraId="077B49CF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FCB51AF" w14:textId="77777777" w:rsidR="000D5ED2" w:rsidRDefault="0026085E" w:rsidP="0026085E">
            <w:pPr>
              <w:jc w:val="center"/>
              <w:rPr>
                <w:b/>
                <w:u w:val="single"/>
              </w:rPr>
            </w:pP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0D5ED2" w14:paraId="2E4E0762" w14:textId="77777777" w:rsidTr="000D5ED2">
        <w:trPr>
          <w:trHeight w:val="670"/>
        </w:trPr>
        <w:tc>
          <w:tcPr>
            <w:tcW w:w="3864" w:type="dxa"/>
          </w:tcPr>
          <w:p w14:paraId="41742383" w14:textId="14D52C05" w:rsidR="000D5ED2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 xml:space="preserve"> </w:t>
            </w:r>
            <w:r w:rsidR="004E5791">
              <w:rPr>
                <w:sz w:val="18"/>
                <w:szCs w:val="18"/>
              </w:rPr>
              <w:t>What factors need to be considered when selecting a suitable location for fieldwork including safety, location and suitability</w:t>
            </w:r>
          </w:p>
        </w:tc>
        <w:tc>
          <w:tcPr>
            <w:tcW w:w="1418" w:type="dxa"/>
          </w:tcPr>
          <w:p w14:paraId="1F833E1F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8F2E376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90CE22F" w14:textId="77777777" w:rsidR="000D5ED2" w:rsidRDefault="000D5ED2" w:rsidP="000D5ED2">
            <w:pPr>
              <w:rPr>
                <w:b/>
                <w:u w:val="single"/>
              </w:rPr>
            </w:pPr>
          </w:p>
        </w:tc>
      </w:tr>
      <w:tr w:rsidR="0026085E" w14:paraId="2866CC5D" w14:textId="77777777" w:rsidTr="00F064A0">
        <w:trPr>
          <w:trHeight w:val="616"/>
        </w:trPr>
        <w:tc>
          <w:tcPr>
            <w:tcW w:w="3864" w:type="dxa"/>
          </w:tcPr>
          <w:p w14:paraId="027DFA12" w14:textId="259DF35E" w:rsidR="0026085E" w:rsidRPr="0026085E" w:rsidRDefault="004E5791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we chose Cleveleys to undertake our physical fieldwork enquiry </w:t>
            </w:r>
          </w:p>
        </w:tc>
        <w:tc>
          <w:tcPr>
            <w:tcW w:w="1418" w:type="dxa"/>
          </w:tcPr>
          <w:p w14:paraId="35EF323F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34676D16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ED0B96F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79575EA9" w14:textId="77777777" w:rsidTr="00F064A0">
        <w:trPr>
          <w:trHeight w:val="498"/>
        </w:trPr>
        <w:tc>
          <w:tcPr>
            <w:tcW w:w="3864" w:type="dxa"/>
          </w:tcPr>
          <w:p w14:paraId="0ABADB23" w14:textId="46F29253" w:rsidR="0026085E" w:rsidRPr="0026085E" w:rsidRDefault="004E5791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our physical fieldwork enquiry question is </w:t>
            </w:r>
          </w:p>
        </w:tc>
        <w:tc>
          <w:tcPr>
            <w:tcW w:w="1418" w:type="dxa"/>
          </w:tcPr>
          <w:p w14:paraId="3D758EE7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1F80ECE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45CDB58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03FC41A7" w14:textId="77777777" w:rsidTr="000D5ED2">
        <w:trPr>
          <w:trHeight w:val="670"/>
        </w:trPr>
        <w:tc>
          <w:tcPr>
            <w:tcW w:w="3864" w:type="dxa"/>
          </w:tcPr>
          <w:p w14:paraId="27D7733B" w14:textId="50FDB786" w:rsidR="0026085E" w:rsidRPr="0026085E" w:rsidRDefault="004E5791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primary and secondary data are and what qualitative and quantitative data are </w:t>
            </w:r>
          </w:p>
        </w:tc>
        <w:tc>
          <w:tcPr>
            <w:tcW w:w="1418" w:type="dxa"/>
          </w:tcPr>
          <w:p w14:paraId="0F6C5F66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B94920A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DB35623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3529274C" w14:textId="77777777" w:rsidTr="00F064A0">
        <w:trPr>
          <w:trHeight w:val="600"/>
        </w:trPr>
        <w:tc>
          <w:tcPr>
            <w:tcW w:w="3864" w:type="dxa"/>
          </w:tcPr>
          <w:p w14:paraId="7F6F5B56" w14:textId="33F8BA6E" w:rsidR="0026085E" w:rsidRPr="0026085E" w:rsidRDefault="004E5791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potential risks involved with undertaking fieldwork and how to reduce those risks </w:t>
            </w:r>
          </w:p>
        </w:tc>
        <w:tc>
          <w:tcPr>
            <w:tcW w:w="1418" w:type="dxa"/>
          </w:tcPr>
          <w:p w14:paraId="6E0FF0DE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749873F3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7A5227F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0C3FF147" w14:textId="77777777" w:rsidTr="000D5ED2">
        <w:trPr>
          <w:trHeight w:val="670"/>
        </w:trPr>
        <w:tc>
          <w:tcPr>
            <w:tcW w:w="3864" w:type="dxa"/>
          </w:tcPr>
          <w:p w14:paraId="06D55B31" w14:textId="07A09E6C" w:rsidR="0026085E" w:rsidRPr="0026085E" w:rsidRDefault="004E5791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difference between human data and physical data and examples of both </w:t>
            </w:r>
          </w:p>
        </w:tc>
        <w:tc>
          <w:tcPr>
            <w:tcW w:w="1418" w:type="dxa"/>
          </w:tcPr>
          <w:p w14:paraId="42180C57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F9E3F85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4F7A9F4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5D8F3CAE" w14:textId="77777777" w:rsidTr="000D5ED2">
        <w:trPr>
          <w:trHeight w:val="670"/>
        </w:trPr>
        <w:tc>
          <w:tcPr>
            <w:tcW w:w="3864" w:type="dxa"/>
          </w:tcPr>
          <w:p w14:paraId="0C17D908" w14:textId="25D82EF9" w:rsidR="0026085E" w:rsidRPr="0026085E" w:rsidRDefault="004E5791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to measure data including questionnaires, environmental quality surveys, </w:t>
            </w:r>
            <w:r w:rsidR="00F064A0">
              <w:rPr>
                <w:sz w:val="18"/>
                <w:szCs w:val="18"/>
              </w:rPr>
              <w:t xml:space="preserve">pedestrian counts, groyne measurements </w:t>
            </w:r>
          </w:p>
        </w:tc>
        <w:tc>
          <w:tcPr>
            <w:tcW w:w="1418" w:type="dxa"/>
          </w:tcPr>
          <w:p w14:paraId="09EDD024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356AC74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F229A89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223EF322" w14:textId="77777777" w:rsidTr="000D5ED2">
        <w:trPr>
          <w:trHeight w:val="670"/>
        </w:trPr>
        <w:tc>
          <w:tcPr>
            <w:tcW w:w="3864" w:type="dxa"/>
          </w:tcPr>
          <w:p w14:paraId="5B17C0EB" w14:textId="7962AFE2" w:rsidR="0026085E" w:rsidRPr="0026085E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 types of sampling methods including random, systematic and stratified and the benefits and costs of these</w:t>
            </w:r>
          </w:p>
        </w:tc>
        <w:tc>
          <w:tcPr>
            <w:tcW w:w="1418" w:type="dxa"/>
          </w:tcPr>
          <w:p w14:paraId="3950CBD1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BA7DF99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239E626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5E6F88D9" w14:textId="77777777" w:rsidTr="000D5ED2">
        <w:trPr>
          <w:trHeight w:val="670"/>
        </w:trPr>
        <w:tc>
          <w:tcPr>
            <w:tcW w:w="3864" w:type="dxa"/>
          </w:tcPr>
          <w:p w14:paraId="64022316" w14:textId="755180E5" w:rsidR="0026085E" w:rsidRPr="0026085E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we used the data methods chosen to collect our data for our physical fieldwork (questionnaire, quality survey, groyne measurement)</w:t>
            </w:r>
            <w:r w:rsidR="0026085E" w:rsidRPr="0026085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4108E4A0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D379B9B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95935BE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22488D24" w14:textId="77777777" w:rsidTr="000D5ED2">
        <w:trPr>
          <w:trHeight w:val="670"/>
        </w:trPr>
        <w:tc>
          <w:tcPr>
            <w:tcW w:w="3864" w:type="dxa"/>
          </w:tcPr>
          <w:p w14:paraId="77E1C9F7" w14:textId="50E1ABFE" w:rsidR="0026085E" w:rsidRPr="0026085E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 are various ways to present data including different graphs and charts and examples of these</w:t>
            </w:r>
          </w:p>
        </w:tc>
        <w:tc>
          <w:tcPr>
            <w:tcW w:w="1418" w:type="dxa"/>
          </w:tcPr>
          <w:p w14:paraId="2C0E0078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3034B943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1B4059F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623DCCCB" w14:textId="77777777" w:rsidTr="000D5ED2">
        <w:trPr>
          <w:trHeight w:val="670"/>
        </w:trPr>
        <w:tc>
          <w:tcPr>
            <w:tcW w:w="3864" w:type="dxa"/>
          </w:tcPr>
          <w:p w14:paraId="545B529A" w14:textId="0ACE805C" w:rsidR="0026085E" w:rsidRPr="0026085E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Which graphs and charts are appropriate for presenting which types of data </w:t>
            </w:r>
          </w:p>
        </w:tc>
        <w:tc>
          <w:tcPr>
            <w:tcW w:w="1418" w:type="dxa"/>
          </w:tcPr>
          <w:p w14:paraId="4E7CC472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38935D6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1E32636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45070F8F" w14:textId="77777777" w:rsidTr="000D5ED2">
        <w:trPr>
          <w:trHeight w:val="670"/>
        </w:trPr>
        <w:tc>
          <w:tcPr>
            <w:tcW w:w="3864" w:type="dxa"/>
          </w:tcPr>
          <w:p w14:paraId="77E66627" w14:textId="71F01DA5" w:rsidR="0026085E" w:rsidRPr="008E4B0C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to describe links between data sets and analyse the results of data </w:t>
            </w:r>
          </w:p>
        </w:tc>
        <w:tc>
          <w:tcPr>
            <w:tcW w:w="1418" w:type="dxa"/>
          </w:tcPr>
          <w:p w14:paraId="5CE9E146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1374250E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9BE4FC4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21EE70D8" w14:textId="77777777" w:rsidTr="000D5ED2">
        <w:trPr>
          <w:trHeight w:val="670"/>
        </w:trPr>
        <w:tc>
          <w:tcPr>
            <w:tcW w:w="3864" w:type="dxa"/>
          </w:tcPr>
          <w:p w14:paraId="3AECB65E" w14:textId="7D745A50" w:rsidR="0026085E" w:rsidRPr="008E4B0C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anomalies are and how to identify these in different data sets </w:t>
            </w:r>
            <w:r w:rsidR="007326E1" w:rsidRPr="008E4B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261D10B0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415EFED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8A23596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7326E1" w14:paraId="57235942" w14:textId="77777777" w:rsidTr="000D5ED2">
        <w:trPr>
          <w:trHeight w:val="670"/>
        </w:trPr>
        <w:tc>
          <w:tcPr>
            <w:tcW w:w="3864" w:type="dxa"/>
          </w:tcPr>
          <w:p w14:paraId="536BCE88" w14:textId="1E26EC6C" w:rsidR="007326E1" w:rsidRPr="008E4B0C" w:rsidRDefault="00F064A0" w:rsidP="000D5E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problems with different data collection methods and how these can limit the data that is collected </w:t>
            </w:r>
          </w:p>
        </w:tc>
        <w:tc>
          <w:tcPr>
            <w:tcW w:w="1418" w:type="dxa"/>
          </w:tcPr>
          <w:p w14:paraId="69DF1CDB" w14:textId="77777777" w:rsidR="007326E1" w:rsidRDefault="007326E1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F62FB84" w14:textId="77777777" w:rsidR="007326E1" w:rsidRDefault="007326E1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357B765" w14:textId="77777777" w:rsidR="007326E1" w:rsidRDefault="007326E1" w:rsidP="000D5ED2">
            <w:pPr>
              <w:rPr>
                <w:b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5434"/>
        <w:tblW w:w="11619" w:type="dxa"/>
        <w:tblLook w:val="04A0" w:firstRow="1" w:lastRow="0" w:firstColumn="1" w:lastColumn="0" w:noHBand="0" w:noVBand="1"/>
      </w:tblPr>
      <w:tblGrid>
        <w:gridCol w:w="6374"/>
        <w:gridCol w:w="1701"/>
        <w:gridCol w:w="1843"/>
        <w:gridCol w:w="1701"/>
      </w:tblGrid>
      <w:tr w:rsidR="008E4B0C" w:rsidRPr="007602F4" w14:paraId="305A5B82" w14:textId="77777777" w:rsidTr="008E4B0C">
        <w:trPr>
          <w:trHeight w:val="416"/>
        </w:trPr>
        <w:tc>
          <w:tcPr>
            <w:tcW w:w="6374" w:type="dxa"/>
            <w:vMerge w:val="restart"/>
          </w:tcPr>
          <w:p w14:paraId="050B24AC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lastRenderedPageBreak/>
              <w:t>Geographical skills</w:t>
            </w:r>
          </w:p>
        </w:tc>
        <w:tc>
          <w:tcPr>
            <w:tcW w:w="1701" w:type="dxa"/>
            <w:vMerge w:val="restart"/>
          </w:tcPr>
          <w:p w14:paraId="178A85DF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Have I practiced how to do this skill?</w:t>
            </w:r>
          </w:p>
        </w:tc>
        <w:tc>
          <w:tcPr>
            <w:tcW w:w="1843" w:type="dxa"/>
            <w:vMerge w:val="restart"/>
          </w:tcPr>
          <w:p w14:paraId="383E7602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Have I done a practice exam question?</w:t>
            </w:r>
          </w:p>
        </w:tc>
        <w:tc>
          <w:tcPr>
            <w:tcW w:w="1701" w:type="dxa"/>
          </w:tcPr>
          <w:p w14:paraId="4F41F4D4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Do I feel confident?</w:t>
            </w:r>
          </w:p>
        </w:tc>
      </w:tr>
      <w:tr w:rsidR="008E4B0C" w:rsidRPr="007602F4" w14:paraId="014AA9F9" w14:textId="77777777" w:rsidTr="008E4B0C">
        <w:trPr>
          <w:trHeight w:val="550"/>
        </w:trPr>
        <w:tc>
          <w:tcPr>
            <w:tcW w:w="6374" w:type="dxa"/>
            <w:vMerge/>
          </w:tcPr>
          <w:p w14:paraId="157552AF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  <w:vMerge/>
          </w:tcPr>
          <w:p w14:paraId="50F1CFDA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  <w:vMerge/>
          </w:tcPr>
          <w:p w14:paraId="67BFB496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407FC8E4" w14:textId="77777777" w:rsidR="008E4B0C" w:rsidRPr="008E4B0C" w:rsidRDefault="008E4B0C" w:rsidP="008E4B0C">
            <w:pPr>
              <w:spacing w:after="160" w:line="259" w:lineRule="auto"/>
              <w:jc w:val="center"/>
              <w:rPr>
                <w:b/>
                <w:sz w:val="18"/>
              </w:rPr>
            </w:pPr>
            <w:r w:rsidRPr="008E4B0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8E4B0C">
              <w:rPr>
                <w:b/>
                <w:sz w:val="28"/>
              </w:rPr>
              <w:t xml:space="preserve">      </w:t>
            </w:r>
            <w:r w:rsidRPr="008E4B0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8E4B0C" w:rsidRPr="007602F4" w14:paraId="1E5C78E7" w14:textId="77777777" w:rsidTr="008E4B0C">
        <w:trPr>
          <w:trHeight w:val="472"/>
        </w:trPr>
        <w:tc>
          <w:tcPr>
            <w:tcW w:w="6374" w:type="dxa"/>
          </w:tcPr>
          <w:p w14:paraId="28677273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Atlas map skills: </w:t>
            </w:r>
            <w:r w:rsidRPr="007602F4">
              <w:rPr>
                <w:sz w:val="18"/>
              </w:rPr>
              <w:t>Use latitude and longitude, describe patterns and distributions on maps, analyse the relationship between human and physical features, describe population distribution, settlement layout and relief</w:t>
            </w:r>
          </w:p>
        </w:tc>
        <w:tc>
          <w:tcPr>
            <w:tcW w:w="1701" w:type="dxa"/>
          </w:tcPr>
          <w:p w14:paraId="239E7A13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11BDF725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3FBF062B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440FADC4" w14:textId="77777777" w:rsidTr="008E4B0C">
        <w:trPr>
          <w:trHeight w:val="452"/>
        </w:trPr>
        <w:tc>
          <w:tcPr>
            <w:tcW w:w="6374" w:type="dxa"/>
          </w:tcPr>
          <w:p w14:paraId="5C96E678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Ordnance survey map skills: </w:t>
            </w:r>
            <w:r w:rsidRPr="007602F4">
              <w:rPr>
                <w:sz w:val="18"/>
              </w:rPr>
              <w:t>Four and six figure grid references, measure straight and curved line distance, use gradient, contour and spot height, identify basic landscapes and features on a map.</w:t>
            </w:r>
          </w:p>
        </w:tc>
        <w:tc>
          <w:tcPr>
            <w:tcW w:w="1701" w:type="dxa"/>
          </w:tcPr>
          <w:p w14:paraId="24147E69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41423C70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25157AAB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17FD1C74" w14:textId="77777777" w:rsidTr="008E4B0C">
        <w:trPr>
          <w:trHeight w:val="452"/>
        </w:trPr>
        <w:tc>
          <w:tcPr>
            <w:tcW w:w="6374" w:type="dxa"/>
          </w:tcPr>
          <w:p w14:paraId="288A0229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Maps linking to photographs: </w:t>
            </w:r>
            <w:r w:rsidRPr="007602F4">
              <w:rPr>
                <w:sz w:val="18"/>
              </w:rPr>
              <w:t>sketch maps using photographs, draw sketches from photographs, label and annotate maps and graphs.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51819D16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747425B0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26D6C2D5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03F35744" w14:textId="77777777" w:rsidTr="008E4B0C">
        <w:trPr>
          <w:trHeight w:val="452"/>
        </w:trPr>
        <w:tc>
          <w:tcPr>
            <w:tcW w:w="6374" w:type="dxa"/>
          </w:tcPr>
          <w:p w14:paraId="64395505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Graphical skills: </w:t>
            </w:r>
            <w:r w:rsidRPr="007602F4">
              <w:rPr>
                <w:sz w:val="18"/>
              </w:rPr>
              <w:t xml:space="preserve">construct and understand graphs and charts (including pie charts, pictograms, histograms, </w:t>
            </w:r>
            <w:proofErr w:type="spellStart"/>
            <w:r w:rsidRPr="007602F4">
              <w:rPr>
                <w:sz w:val="18"/>
              </w:rPr>
              <w:t>scattergraphs</w:t>
            </w:r>
            <w:proofErr w:type="spellEnd"/>
            <w:r w:rsidRPr="007602F4">
              <w:rPr>
                <w:sz w:val="18"/>
              </w:rPr>
              <w:t>, divided bar charts and population pyramids).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067F9A94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6859D99C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59FE1834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1AB5EDD4" w14:textId="77777777" w:rsidTr="008E4B0C">
        <w:trPr>
          <w:trHeight w:val="472"/>
        </w:trPr>
        <w:tc>
          <w:tcPr>
            <w:tcW w:w="6374" w:type="dxa"/>
          </w:tcPr>
          <w:p w14:paraId="29676D0C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Numerical skills: </w:t>
            </w:r>
            <w:r w:rsidRPr="007602F4">
              <w:rPr>
                <w:sz w:val="18"/>
              </w:rPr>
              <w:t>collect data with accuracy, understand and use proportion and ratio, magnitude and frequency.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7FCF38AD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4BBE4473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5D54D681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05F2333F" w14:textId="77777777" w:rsidTr="008E4B0C">
        <w:trPr>
          <w:trHeight w:val="452"/>
        </w:trPr>
        <w:tc>
          <w:tcPr>
            <w:tcW w:w="6374" w:type="dxa"/>
          </w:tcPr>
          <w:p w14:paraId="5071A51F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Statistical skills: </w:t>
            </w:r>
            <w:r w:rsidRPr="007602F4">
              <w:rPr>
                <w:sz w:val="18"/>
              </w:rPr>
              <w:t>use measures of central tendency and cumulative frequency (median, mean, range, quartiles and inter-quartile range, mode and modal class), calculate percentage increase or decrease.</w:t>
            </w:r>
          </w:p>
        </w:tc>
        <w:tc>
          <w:tcPr>
            <w:tcW w:w="1701" w:type="dxa"/>
          </w:tcPr>
          <w:p w14:paraId="32D87E90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367C2E28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5503982F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03D273C3" w14:textId="77777777" w:rsidTr="008E4B0C">
        <w:trPr>
          <w:trHeight w:val="452"/>
        </w:trPr>
        <w:tc>
          <w:tcPr>
            <w:tcW w:w="6374" w:type="dxa"/>
          </w:tcPr>
          <w:p w14:paraId="37A4A824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Quantitative and qualitative data: </w:t>
            </w:r>
            <w:r w:rsidRPr="007602F4">
              <w:rPr>
                <w:sz w:val="18"/>
              </w:rPr>
              <w:t>including maps, fieldwork data, satellite images, written and digital sources.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42D34605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3E31F898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1E1AC3B3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8E4B0C" w:rsidRPr="007602F4" w14:paraId="3118E0A5" w14:textId="77777777" w:rsidTr="008E4B0C">
        <w:trPr>
          <w:trHeight w:val="452"/>
        </w:trPr>
        <w:tc>
          <w:tcPr>
            <w:tcW w:w="6374" w:type="dxa"/>
          </w:tcPr>
          <w:p w14:paraId="3BAFA920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Formulating enquiry and argument: </w:t>
            </w:r>
            <w:r w:rsidRPr="007602F4">
              <w:rPr>
                <w:sz w:val="18"/>
              </w:rPr>
              <w:t>identify questions and enquiries, communicate ideas effectively, develop an extended written argument.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5CF80DAF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3331E358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1BEB689C" w14:textId="77777777" w:rsidR="008E4B0C" w:rsidRPr="007602F4" w:rsidRDefault="008E4B0C" w:rsidP="008E4B0C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</w:tbl>
    <w:p w14:paraId="6BA5CDDC" w14:textId="6CC23714" w:rsidR="00D14DB4" w:rsidRDefault="00D14DB4" w:rsidP="00D14DB4">
      <w:pPr>
        <w:rPr>
          <w:b/>
          <w:u w:val="single"/>
        </w:rPr>
      </w:pPr>
    </w:p>
    <w:p w14:paraId="52D75A92" w14:textId="77777777" w:rsidR="00D14DB4" w:rsidRDefault="00D14DB4"/>
    <w:sectPr w:rsidR="00D14DB4" w:rsidSect="00FC3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B4"/>
    <w:rsid w:val="000D5ED2"/>
    <w:rsid w:val="000E4A80"/>
    <w:rsid w:val="00213738"/>
    <w:rsid w:val="002141EA"/>
    <w:rsid w:val="0026085E"/>
    <w:rsid w:val="004B30DB"/>
    <w:rsid w:val="004E5791"/>
    <w:rsid w:val="007326E1"/>
    <w:rsid w:val="007602F4"/>
    <w:rsid w:val="00771287"/>
    <w:rsid w:val="008E4B0C"/>
    <w:rsid w:val="00C70A8B"/>
    <w:rsid w:val="00CB51C1"/>
    <w:rsid w:val="00D14DB4"/>
    <w:rsid w:val="00E67F21"/>
    <w:rsid w:val="00F064A0"/>
    <w:rsid w:val="00FC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C3DA6"/>
  <w15:chartTrackingRefBased/>
  <w15:docId w15:val="{4C6439A9-2149-4EEB-8B5F-3E0D077A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Middleton</dc:creator>
  <cp:keywords/>
  <dc:description/>
  <cp:lastModifiedBy>Laura Middleton</cp:lastModifiedBy>
  <cp:revision>2</cp:revision>
  <dcterms:created xsi:type="dcterms:W3CDTF">2022-09-28T18:42:00Z</dcterms:created>
  <dcterms:modified xsi:type="dcterms:W3CDTF">2022-09-28T18:42:00Z</dcterms:modified>
</cp:coreProperties>
</file>