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4DB4" w:rsidRPr="00A36236" w:rsidRDefault="00D14DB4" w:rsidP="00D14DB4">
      <w:pPr>
        <w:rPr>
          <w:b/>
          <w:sz w:val="28"/>
          <w:u w:val="single"/>
        </w:rPr>
      </w:pPr>
      <w:r w:rsidRPr="00A36236">
        <w:rPr>
          <w:b/>
          <w:sz w:val="28"/>
          <w:u w:val="single"/>
        </w:rPr>
        <w:t>Y11 Geography Revision Checklist</w:t>
      </w:r>
    </w:p>
    <w:p w:rsidR="00D14DB4" w:rsidRDefault="00D14DB4" w:rsidP="00D14DB4">
      <w:pPr>
        <w:jc w:val="center"/>
        <w:rPr>
          <w:b/>
          <w:u w:val="single"/>
        </w:rPr>
      </w:pPr>
    </w:p>
    <w:tbl>
      <w:tblPr>
        <w:tblStyle w:val="TableGrid"/>
        <w:tblpPr w:leftFromText="180" w:rightFromText="180" w:vertAnchor="page" w:horzAnchor="margin" w:tblpXSpec="center" w:tblpY="3076"/>
        <w:tblW w:w="9923" w:type="dxa"/>
        <w:tblLook w:val="04A0" w:firstRow="1" w:lastRow="0" w:firstColumn="1" w:lastColumn="0" w:noHBand="0" w:noVBand="1"/>
      </w:tblPr>
      <w:tblGrid>
        <w:gridCol w:w="3823"/>
        <w:gridCol w:w="1417"/>
        <w:gridCol w:w="1560"/>
        <w:gridCol w:w="3123"/>
      </w:tblGrid>
      <w:tr w:rsidR="002141EA" w:rsidTr="002141EA">
        <w:trPr>
          <w:trHeight w:val="537"/>
        </w:trPr>
        <w:tc>
          <w:tcPr>
            <w:tcW w:w="3823" w:type="dxa"/>
            <w:vMerge w:val="restart"/>
          </w:tcPr>
          <w:p w:rsidR="002141EA" w:rsidRPr="00A36236" w:rsidRDefault="002141EA" w:rsidP="002141EA">
            <w:pPr>
              <w:rPr>
                <w:b/>
                <w:sz w:val="20"/>
                <w:u w:val="single"/>
              </w:rPr>
            </w:pPr>
            <w:r w:rsidRPr="00A36236">
              <w:rPr>
                <w:b/>
                <w:sz w:val="20"/>
                <w:u w:val="single"/>
              </w:rPr>
              <w:t>Section A – The challenge of natural hazards</w:t>
            </w:r>
          </w:p>
        </w:tc>
        <w:tc>
          <w:tcPr>
            <w:tcW w:w="1417" w:type="dxa"/>
            <w:vMerge w:val="restart"/>
          </w:tcPr>
          <w:p w:rsidR="002141EA" w:rsidRPr="004B30DB" w:rsidRDefault="002141EA" w:rsidP="002141EA">
            <w:pPr>
              <w:rPr>
                <w:b/>
                <w:sz w:val="18"/>
                <w:u w:val="single"/>
              </w:rPr>
            </w:pPr>
            <w:r w:rsidRPr="004B30DB">
              <w:rPr>
                <w:b/>
                <w:sz w:val="18"/>
                <w:u w:val="single"/>
              </w:rPr>
              <w:t>Do I have the notes in my book?</w:t>
            </w:r>
          </w:p>
        </w:tc>
        <w:tc>
          <w:tcPr>
            <w:tcW w:w="1560" w:type="dxa"/>
            <w:vMerge w:val="restart"/>
          </w:tcPr>
          <w:p w:rsidR="002141EA" w:rsidRPr="004B30DB" w:rsidRDefault="002141EA" w:rsidP="002141EA">
            <w:pPr>
              <w:rPr>
                <w:b/>
                <w:sz w:val="18"/>
                <w:u w:val="single"/>
              </w:rPr>
            </w:pPr>
            <w:r>
              <w:rPr>
                <w:b/>
                <w:sz w:val="18"/>
                <w:u w:val="single"/>
              </w:rPr>
              <w:t>Have I revised this section?</w:t>
            </w:r>
          </w:p>
        </w:tc>
        <w:tc>
          <w:tcPr>
            <w:tcW w:w="3123" w:type="dxa"/>
          </w:tcPr>
          <w:p w:rsidR="002141EA" w:rsidRPr="004B30DB" w:rsidRDefault="002141EA" w:rsidP="002141EA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Do I feel confident? </w:t>
            </w:r>
          </w:p>
        </w:tc>
      </w:tr>
      <w:tr w:rsidR="002141EA" w:rsidTr="002141EA">
        <w:trPr>
          <w:trHeight w:val="427"/>
        </w:trPr>
        <w:tc>
          <w:tcPr>
            <w:tcW w:w="3823" w:type="dxa"/>
            <w:vMerge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417" w:type="dxa"/>
            <w:vMerge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  <w:vMerge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:rsidR="002141EA" w:rsidRPr="00A36236" w:rsidRDefault="002141EA" w:rsidP="002141EA">
            <w:pPr>
              <w:jc w:val="center"/>
              <w:rPr>
                <w:b/>
                <w:sz w:val="32"/>
              </w:rPr>
            </w:pPr>
            <w:r w:rsidRPr="004B30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32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b/>
                <w:sz w:val="32"/>
              </w:rPr>
              <w:t xml:space="preserve">     </w:t>
            </w:r>
            <w:r w:rsidRPr="004B30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32"/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</w:p>
        </w:tc>
      </w:tr>
      <w:tr w:rsidR="002141EA" w:rsidTr="002141EA">
        <w:trPr>
          <w:trHeight w:val="496"/>
        </w:trPr>
        <w:tc>
          <w:tcPr>
            <w:tcW w:w="3823" w:type="dxa"/>
          </w:tcPr>
          <w:p w:rsidR="002141EA" w:rsidRPr="004B30DB" w:rsidRDefault="002141EA" w:rsidP="002141EA">
            <w:pPr>
              <w:rPr>
                <w:sz w:val="18"/>
              </w:rPr>
            </w:pPr>
            <w:r w:rsidRPr="004B30DB">
              <w:rPr>
                <w:sz w:val="18"/>
              </w:rPr>
              <w:t>The different types of natural hazard and factors affecting risk</w:t>
            </w:r>
          </w:p>
        </w:tc>
        <w:tc>
          <w:tcPr>
            <w:tcW w:w="1417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404"/>
        </w:trPr>
        <w:tc>
          <w:tcPr>
            <w:tcW w:w="3823" w:type="dxa"/>
          </w:tcPr>
          <w:p w:rsidR="002141EA" w:rsidRPr="004B30DB" w:rsidRDefault="002141EA" w:rsidP="002141EA">
            <w:pPr>
              <w:rPr>
                <w:sz w:val="18"/>
              </w:rPr>
            </w:pPr>
            <w:r w:rsidRPr="004B30DB">
              <w:rPr>
                <w:sz w:val="18"/>
              </w:rPr>
              <w:t>The distribution of earthquakes and volcanoes</w:t>
            </w:r>
          </w:p>
        </w:tc>
        <w:tc>
          <w:tcPr>
            <w:tcW w:w="1417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552"/>
        </w:trPr>
        <w:tc>
          <w:tcPr>
            <w:tcW w:w="3823" w:type="dxa"/>
          </w:tcPr>
          <w:p w:rsidR="002141EA" w:rsidRPr="004B30DB" w:rsidRDefault="002141EA" w:rsidP="002141EA">
            <w:pPr>
              <w:rPr>
                <w:sz w:val="18"/>
              </w:rPr>
            </w:pPr>
            <w:r w:rsidRPr="004B30DB">
              <w:rPr>
                <w:sz w:val="18"/>
              </w:rPr>
              <w:t>The four types of plate boundary and the processes at these</w:t>
            </w:r>
          </w:p>
        </w:tc>
        <w:tc>
          <w:tcPr>
            <w:tcW w:w="1417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560"/>
        </w:trPr>
        <w:tc>
          <w:tcPr>
            <w:tcW w:w="3823" w:type="dxa"/>
            <w:shd w:val="clear" w:color="auto" w:fill="C5E0B3" w:themeFill="accent6" w:themeFillTint="66"/>
          </w:tcPr>
          <w:p w:rsidR="002141EA" w:rsidRPr="004B30DB" w:rsidRDefault="002141EA" w:rsidP="002141EA">
            <w:pPr>
              <w:rPr>
                <w:sz w:val="18"/>
              </w:rPr>
            </w:pPr>
            <w:r w:rsidRPr="004B30DB">
              <w:rPr>
                <w:sz w:val="18"/>
              </w:rPr>
              <w:t>The primary and secondary effects of two earthquakes (Nepal and Chile)</w:t>
            </w:r>
          </w:p>
        </w:tc>
        <w:tc>
          <w:tcPr>
            <w:tcW w:w="1417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554"/>
        </w:trPr>
        <w:tc>
          <w:tcPr>
            <w:tcW w:w="3823" w:type="dxa"/>
            <w:shd w:val="clear" w:color="auto" w:fill="C5E0B3" w:themeFill="accent6" w:themeFillTint="66"/>
          </w:tcPr>
          <w:p w:rsidR="002141EA" w:rsidRPr="004B30DB" w:rsidRDefault="002141EA" w:rsidP="002141EA">
            <w:pPr>
              <w:rPr>
                <w:sz w:val="18"/>
              </w:rPr>
            </w:pPr>
            <w:r w:rsidRPr="004B30DB">
              <w:rPr>
                <w:sz w:val="18"/>
              </w:rPr>
              <w:t xml:space="preserve">The </w:t>
            </w:r>
            <w:proofErr w:type="gramStart"/>
            <w:r w:rsidRPr="004B30DB">
              <w:rPr>
                <w:sz w:val="18"/>
              </w:rPr>
              <w:t>short and long term</w:t>
            </w:r>
            <w:proofErr w:type="gramEnd"/>
            <w:r w:rsidRPr="004B30DB">
              <w:rPr>
                <w:sz w:val="18"/>
              </w:rPr>
              <w:t xml:space="preserve"> responses of two earthquakes (Nepal and Chile)</w:t>
            </w:r>
          </w:p>
        </w:tc>
        <w:tc>
          <w:tcPr>
            <w:tcW w:w="1417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548"/>
        </w:trPr>
        <w:tc>
          <w:tcPr>
            <w:tcW w:w="3823" w:type="dxa"/>
          </w:tcPr>
          <w:p w:rsidR="002141EA" w:rsidRPr="004B30DB" w:rsidRDefault="002141EA" w:rsidP="002141EA">
            <w:pPr>
              <w:rPr>
                <w:sz w:val="18"/>
              </w:rPr>
            </w:pPr>
            <w:r w:rsidRPr="004B30DB">
              <w:rPr>
                <w:sz w:val="18"/>
              </w:rPr>
              <w:t>Why people live in areas at risk of tectonic hazards</w:t>
            </w:r>
          </w:p>
        </w:tc>
        <w:tc>
          <w:tcPr>
            <w:tcW w:w="1417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556"/>
        </w:trPr>
        <w:tc>
          <w:tcPr>
            <w:tcW w:w="3823" w:type="dxa"/>
          </w:tcPr>
          <w:p w:rsidR="002141EA" w:rsidRPr="004B30DB" w:rsidRDefault="002141EA" w:rsidP="002141EA">
            <w:pPr>
              <w:rPr>
                <w:sz w:val="18"/>
              </w:rPr>
            </w:pPr>
            <w:r w:rsidRPr="004B30DB">
              <w:rPr>
                <w:sz w:val="18"/>
              </w:rPr>
              <w:t>How to monitor, predict, protect or plan to reduce the risks</w:t>
            </w:r>
          </w:p>
        </w:tc>
        <w:tc>
          <w:tcPr>
            <w:tcW w:w="1417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550"/>
        </w:trPr>
        <w:tc>
          <w:tcPr>
            <w:tcW w:w="3823" w:type="dxa"/>
          </w:tcPr>
          <w:p w:rsidR="002141EA" w:rsidRPr="004B30DB" w:rsidRDefault="002141EA" w:rsidP="002141EA">
            <w:pPr>
              <w:rPr>
                <w:sz w:val="18"/>
              </w:rPr>
            </w:pPr>
            <w:r w:rsidRPr="004B30DB">
              <w:rPr>
                <w:sz w:val="18"/>
              </w:rPr>
              <w:t>The global atmospheric circulation model</w:t>
            </w:r>
          </w:p>
        </w:tc>
        <w:tc>
          <w:tcPr>
            <w:tcW w:w="1417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558"/>
        </w:trPr>
        <w:tc>
          <w:tcPr>
            <w:tcW w:w="3823" w:type="dxa"/>
          </w:tcPr>
          <w:p w:rsidR="002141EA" w:rsidRPr="004B30DB" w:rsidRDefault="002141EA" w:rsidP="002141EA">
            <w:pPr>
              <w:rPr>
                <w:sz w:val="18"/>
              </w:rPr>
            </w:pPr>
            <w:r w:rsidRPr="004B30DB">
              <w:rPr>
                <w:sz w:val="18"/>
              </w:rPr>
              <w:t>The distribution of tropical storms around the world</w:t>
            </w:r>
          </w:p>
        </w:tc>
        <w:tc>
          <w:tcPr>
            <w:tcW w:w="1417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552"/>
        </w:trPr>
        <w:tc>
          <w:tcPr>
            <w:tcW w:w="3823" w:type="dxa"/>
          </w:tcPr>
          <w:p w:rsidR="002141EA" w:rsidRPr="004B30DB" w:rsidRDefault="002141EA" w:rsidP="002141EA">
            <w:pPr>
              <w:rPr>
                <w:sz w:val="18"/>
              </w:rPr>
            </w:pPr>
            <w:r w:rsidRPr="004B30DB">
              <w:rPr>
                <w:sz w:val="18"/>
              </w:rPr>
              <w:t>The causes of tropical storms, their main features and how they are formed</w:t>
            </w:r>
          </w:p>
        </w:tc>
        <w:tc>
          <w:tcPr>
            <w:tcW w:w="1417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617"/>
        </w:trPr>
        <w:tc>
          <w:tcPr>
            <w:tcW w:w="3823" w:type="dxa"/>
          </w:tcPr>
          <w:p w:rsidR="002141EA" w:rsidRPr="004B30DB" w:rsidRDefault="002141EA" w:rsidP="002141EA">
            <w:pPr>
              <w:rPr>
                <w:sz w:val="18"/>
              </w:rPr>
            </w:pPr>
            <w:r w:rsidRPr="004B30DB">
              <w:rPr>
                <w:sz w:val="18"/>
              </w:rPr>
              <w:t>How climate change will impact the frequency and strength of tropical storms</w:t>
            </w:r>
          </w:p>
        </w:tc>
        <w:tc>
          <w:tcPr>
            <w:tcW w:w="1417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617"/>
        </w:trPr>
        <w:tc>
          <w:tcPr>
            <w:tcW w:w="3823" w:type="dxa"/>
            <w:shd w:val="clear" w:color="auto" w:fill="C5E0B3" w:themeFill="accent6" w:themeFillTint="66"/>
          </w:tcPr>
          <w:p w:rsidR="002141EA" w:rsidRPr="004B30DB" w:rsidRDefault="002141EA" w:rsidP="002141EA">
            <w:pPr>
              <w:rPr>
                <w:sz w:val="18"/>
              </w:rPr>
            </w:pPr>
            <w:r w:rsidRPr="004B30DB">
              <w:rPr>
                <w:sz w:val="18"/>
              </w:rPr>
              <w:t>The primary and secondary effects of Typhoon Haiyan</w:t>
            </w:r>
          </w:p>
        </w:tc>
        <w:tc>
          <w:tcPr>
            <w:tcW w:w="1417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617"/>
        </w:trPr>
        <w:tc>
          <w:tcPr>
            <w:tcW w:w="3823" w:type="dxa"/>
            <w:shd w:val="clear" w:color="auto" w:fill="C5E0B3" w:themeFill="accent6" w:themeFillTint="66"/>
          </w:tcPr>
          <w:p w:rsidR="002141EA" w:rsidRPr="004B30DB" w:rsidRDefault="002141EA" w:rsidP="002141EA">
            <w:pPr>
              <w:rPr>
                <w:sz w:val="18"/>
              </w:rPr>
            </w:pPr>
            <w:r w:rsidRPr="004B30DB">
              <w:rPr>
                <w:sz w:val="18"/>
              </w:rPr>
              <w:t xml:space="preserve">The </w:t>
            </w:r>
            <w:proofErr w:type="gramStart"/>
            <w:r w:rsidRPr="004B30DB">
              <w:rPr>
                <w:sz w:val="18"/>
              </w:rPr>
              <w:t>short and long term</w:t>
            </w:r>
            <w:proofErr w:type="gramEnd"/>
            <w:r w:rsidRPr="004B30DB">
              <w:rPr>
                <w:sz w:val="18"/>
              </w:rPr>
              <w:t xml:space="preserve"> responses of Typhoon Haiyan </w:t>
            </w:r>
          </w:p>
        </w:tc>
        <w:tc>
          <w:tcPr>
            <w:tcW w:w="1417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617"/>
        </w:trPr>
        <w:tc>
          <w:tcPr>
            <w:tcW w:w="3823" w:type="dxa"/>
          </w:tcPr>
          <w:p w:rsidR="002141EA" w:rsidRPr="004B30DB" w:rsidRDefault="002141EA" w:rsidP="002141EA">
            <w:pPr>
              <w:rPr>
                <w:sz w:val="18"/>
              </w:rPr>
            </w:pPr>
            <w:r w:rsidRPr="004B30DB">
              <w:rPr>
                <w:sz w:val="18"/>
              </w:rPr>
              <w:t>The different weather hazards the UK experiences</w:t>
            </w:r>
          </w:p>
        </w:tc>
        <w:tc>
          <w:tcPr>
            <w:tcW w:w="1417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617"/>
        </w:trPr>
        <w:tc>
          <w:tcPr>
            <w:tcW w:w="3823" w:type="dxa"/>
            <w:shd w:val="clear" w:color="auto" w:fill="C5E0B3" w:themeFill="accent6" w:themeFillTint="66"/>
          </w:tcPr>
          <w:p w:rsidR="002141EA" w:rsidRPr="004B30DB" w:rsidRDefault="002141EA" w:rsidP="002141EA">
            <w:pPr>
              <w:rPr>
                <w:sz w:val="18"/>
              </w:rPr>
            </w:pPr>
            <w:r w:rsidRPr="004B30DB">
              <w:rPr>
                <w:sz w:val="18"/>
              </w:rPr>
              <w:t>The impacts of the Somerset Levels Floods and how strategies can reduce the risk</w:t>
            </w:r>
          </w:p>
        </w:tc>
        <w:tc>
          <w:tcPr>
            <w:tcW w:w="1417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617"/>
        </w:trPr>
        <w:tc>
          <w:tcPr>
            <w:tcW w:w="3823" w:type="dxa"/>
          </w:tcPr>
          <w:p w:rsidR="002141EA" w:rsidRPr="004B30DB" w:rsidRDefault="002141EA" w:rsidP="002141EA">
            <w:pPr>
              <w:rPr>
                <w:sz w:val="18"/>
              </w:rPr>
            </w:pPr>
            <w:r w:rsidRPr="004B30DB">
              <w:rPr>
                <w:sz w:val="18"/>
              </w:rPr>
              <w:t>Examples of how the UK’s weather is becoming more extreme</w:t>
            </w:r>
          </w:p>
        </w:tc>
        <w:tc>
          <w:tcPr>
            <w:tcW w:w="1417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617"/>
        </w:trPr>
        <w:tc>
          <w:tcPr>
            <w:tcW w:w="3823" w:type="dxa"/>
          </w:tcPr>
          <w:p w:rsidR="002141EA" w:rsidRPr="004B30DB" w:rsidRDefault="002141EA" w:rsidP="002141EA">
            <w:pPr>
              <w:rPr>
                <w:sz w:val="18"/>
              </w:rPr>
            </w:pPr>
            <w:r w:rsidRPr="004B30DB">
              <w:rPr>
                <w:sz w:val="18"/>
              </w:rPr>
              <w:t xml:space="preserve">Evidence of climate change from different points in history and present day </w:t>
            </w:r>
          </w:p>
        </w:tc>
        <w:tc>
          <w:tcPr>
            <w:tcW w:w="1417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617"/>
        </w:trPr>
        <w:tc>
          <w:tcPr>
            <w:tcW w:w="3823" w:type="dxa"/>
          </w:tcPr>
          <w:p w:rsidR="002141EA" w:rsidRPr="004B30DB" w:rsidRDefault="002141EA" w:rsidP="002141EA">
            <w:pPr>
              <w:rPr>
                <w:sz w:val="18"/>
              </w:rPr>
            </w:pPr>
            <w:r w:rsidRPr="004B30DB">
              <w:rPr>
                <w:sz w:val="18"/>
              </w:rPr>
              <w:t xml:space="preserve">The natural and human causes of climate change and the impacts these have on people and the environment </w:t>
            </w:r>
          </w:p>
        </w:tc>
        <w:tc>
          <w:tcPr>
            <w:tcW w:w="1417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617"/>
        </w:trPr>
        <w:tc>
          <w:tcPr>
            <w:tcW w:w="3823" w:type="dxa"/>
          </w:tcPr>
          <w:p w:rsidR="002141EA" w:rsidRPr="004B30DB" w:rsidRDefault="002141EA" w:rsidP="002141EA">
            <w:pPr>
              <w:rPr>
                <w:sz w:val="18"/>
              </w:rPr>
            </w:pPr>
            <w:r w:rsidRPr="004B30DB">
              <w:rPr>
                <w:sz w:val="18"/>
              </w:rPr>
              <w:t>Examples of mitigation and adaptation against climate change</w:t>
            </w:r>
          </w:p>
        </w:tc>
        <w:tc>
          <w:tcPr>
            <w:tcW w:w="1417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</w:tbl>
    <w:p w:rsidR="00D14DB4" w:rsidRDefault="00D14DB4" w:rsidP="00D14DB4">
      <w:pPr>
        <w:rPr>
          <w:b/>
          <w:u w:val="single"/>
        </w:rPr>
      </w:pPr>
      <w:r>
        <w:rPr>
          <w:b/>
          <w:u w:val="single"/>
        </w:rPr>
        <w:t>Paper 1 – Living with the physical environment</w:t>
      </w:r>
    </w:p>
    <w:tbl>
      <w:tblPr>
        <w:tblStyle w:val="TableGrid"/>
        <w:tblpPr w:leftFromText="180" w:rightFromText="180" w:vertAnchor="text" w:horzAnchor="margin" w:tblpXSpec="center" w:tblpY="-989"/>
        <w:tblW w:w="10064" w:type="dxa"/>
        <w:tblLook w:val="04A0" w:firstRow="1" w:lastRow="0" w:firstColumn="1" w:lastColumn="0" w:noHBand="0" w:noVBand="1"/>
      </w:tblPr>
      <w:tblGrid>
        <w:gridCol w:w="3964"/>
        <w:gridCol w:w="1701"/>
        <w:gridCol w:w="1701"/>
        <w:gridCol w:w="2698"/>
      </w:tblGrid>
      <w:tr w:rsidR="002141EA" w:rsidTr="002141EA">
        <w:trPr>
          <w:trHeight w:val="529"/>
        </w:trPr>
        <w:tc>
          <w:tcPr>
            <w:tcW w:w="3964" w:type="dxa"/>
            <w:vMerge w:val="restart"/>
            <w:tcBorders>
              <w:bottom w:val="nil"/>
            </w:tcBorders>
          </w:tcPr>
          <w:p w:rsidR="002141EA" w:rsidRPr="00A36236" w:rsidRDefault="002141EA" w:rsidP="002141EA">
            <w:pPr>
              <w:spacing w:line="276" w:lineRule="auto"/>
              <w:rPr>
                <w:b/>
                <w:sz w:val="20"/>
                <w:u w:val="single"/>
              </w:rPr>
            </w:pPr>
            <w:r w:rsidRPr="00A36236">
              <w:rPr>
                <w:b/>
                <w:sz w:val="20"/>
                <w:u w:val="single"/>
              </w:rPr>
              <w:lastRenderedPageBreak/>
              <w:t xml:space="preserve">Section </w:t>
            </w:r>
            <w:r>
              <w:rPr>
                <w:b/>
                <w:sz w:val="20"/>
                <w:u w:val="single"/>
              </w:rPr>
              <w:t>B</w:t>
            </w:r>
            <w:r w:rsidRPr="00A36236">
              <w:rPr>
                <w:b/>
                <w:sz w:val="20"/>
                <w:u w:val="single"/>
              </w:rPr>
              <w:t xml:space="preserve"> – The </w:t>
            </w:r>
            <w:r>
              <w:rPr>
                <w:b/>
                <w:sz w:val="20"/>
                <w:u w:val="single"/>
              </w:rPr>
              <w:t xml:space="preserve">living world </w:t>
            </w:r>
          </w:p>
        </w:tc>
        <w:tc>
          <w:tcPr>
            <w:tcW w:w="1701" w:type="dxa"/>
            <w:vMerge w:val="restart"/>
          </w:tcPr>
          <w:p w:rsidR="002141EA" w:rsidRPr="004B30DB" w:rsidRDefault="002141EA" w:rsidP="002141EA">
            <w:pPr>
              <w:rPr>
                <w:b/>
                <w:sz w:val="18"/>
                <w:u w:val="single"/>
              </w:rPr>
            </w:pPr>
            <w:r w:rsidRPr="004B30DB">
              <w:rPr>
                <w:b/>
                <w:sz w:val="18"/>
                <w:u w:val="single"/>
              </w:rPr>
              <w:t>Do I have the notes in my book?</w:t>
            </w:r>
          </w:p>
        </w:tc>
        <w:tc>
          <w:tcPr>
            <w:tcW w:w="1701" w:type="dxa"/>
            <w:vMerge w:val="restart"/>
          </w:tcPr>
          <w:p w:rsidR="002141EA" w:rsidRPr="004B30DB" w:rsidRDefault="002141EA" w:rsidP="002141EA">
            <w:pPr>
              <w:rPr>
                <w:b/>
                <w:sz w:val="18"/>
                <w:u w:val="single"/>
              </w:rPr>
            </w:pPr>
            <w:r w:rsidRPr="004B30DB">
              <w:rPr>
                <w:b/>
                <w:sz w:val="18"/>
                <w:u w:val="single"/>
              </w:rPr>
              <w:t>Have I revised this section?</w:t>
            </w:r>
          </w:p>
        </w:tc>
        <w:tc>
          <w:tcPr>
            <w:tcW w:w="2698" w:type="dxa"/>
          </w:tcPr>
          <w:p w:rsidR="002141EA" w:rsidRPr="004B30DB" w:rsidRDefault="002141EA" w:rsidP="002141EA">
            <w:pPr>
              <w:rPr>
                <w:b/>
                <w:sz w:val="18"/>
                <w:u w:val="single"/>
              </w:rPr>
            </w:pPr>
            <w:r w:rsidRPr="004B30DB">
              <w:rPr>
                <w:b/>
                <w:sz w:val="18"/>
                <w:u w:val="single"/>
              </w:rPr>
              <w:t>Do I feel confident?</w:t>
            </w:r>
          </w:p>
        </w:tc>
      </w:tr>
      <w:tr w:rsidR="002141EA" w:rsidTr="002141EA">
        <w:trPr>
          <w:trHeight w:val="448"/>
        </w:trPr>
        <w:tc>
          <w:tcPr>
            <w:tcW w:w="3964" w:type="dxa"/>
            <w:vMerge/>
            <w:tcBorders>
              <w:bottom w:val="single" w:sz="4" w:space="0" w:color="auto"/>
            </w:tcBorders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701" w:type="dxa"/>
            <w:vMerge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701" w:type="dxa"/>
            <w:vMerge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2698" w:type="dxa"/>
          </w:tcPr>
          <w:p w:rsidR="002141EA" w:rsidRPr="00A36236" w:rsidRDefault="002141EA" w:rsidP="002141EA">
            <w:pPr>
              <w:jc w:val="center"/>
              <w:rPr>
                <w:b/>
              </w:rPr>
            </w:pPr>
            <w:r w:rsidRPr="00A36236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32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A36236">
              <w:rPr>
                <w:b/>
                <w:sz w:val="32"/>
              </w:rPr>
              <w:t xml:space="preserve">     </w:t>
            </w:r>
            <w:r w:rsidRPr="004B30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32"/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</w:p>
        </w:tc>
      </w:tr>
      <w:tr w:rsidR="002141EA" w:rsidTr="002141EA">
        <w:trPr>
          <w:trHeight w:val="489"/>
        </w:trPr>
        <w:tc>
          <w:tcPr>
            <w:tcW w:w="3964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:rsidR="002141EA" w:rsidRPr="00A36236" w:rsidRDefault="002141EA" w:rsidP="002141EA">
            <w:pPr>
              <w:rPr>
                <w:sz w:val="18"/>
              </w:rPr>
            </w:pPr>
            <w:r>
              <w:rPr>
                <w:sz w:val="18"/>
              </w:rPr>
              <w:t>Epping forest ecosystem, including the biotic and abiotic components, the food webs and nutrient cycling</w:t>
            </w: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2698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399"/>
        </w:trPr>
        <w:tc>
          <w:tcPr>
            <w:tcW w:w="3964" w:type="dxa"/>
          </w:tcPr>
          <w:p w:rsidR="002141EA" w:rsidRPr="00A36236" w:rsidRDefault="002141EA" w:rsidP="002141EA">
            <w:pPr>
              <w:rPr>
                <w:sz w:val="18"/>
              </w:rPr>
            </w:pPr>
            <w:r>
              <w:rPr>
                <w:sz w:val="18"/>
              </w:rPr>
              <w:t xml:space="preserve">How one component in any ecosystem can impact another and why </w:t>
            </w: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2698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544"/>
        </w:trPr>
        <w:tc>
          <w:tcPr>
            <w:tcW w:w="3964" w:type="dxa"/>
          </w:tcPr>
          <w:p w:rsidR="002141EA" w:rsidRPr="00A36236" w:rsidRDefault="002141EA" w:rsidP="002141EA">
            <w:pPr>
              <w:rPr>
                <w:sz w:val="18"/>
              </w:rPr>
            </w:pPr>
            <w:r>
              <w:rPr>
                <w:sz w:val="18"/>
              </w:rPr>
              <w:t xml:space="preserve">The distribution and features of global scale ecosystems </w:t>
            </w: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2698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551"/>
        </w:trPr>
        <w:tc>
          <w:tcPr>
            <w:tcW w:w="3964" w:type="dxa"/>
          </w:tcPr>
          <w:p w:rsidR="002141EA" w:rsidRPr="00A36236" w:rsidRDefault="002141EA" w:rsidP="002141EA">
            <w:pPr>
              <w:rPr>
                <w:sz w:val="18"/>
              </w:rPr>
            </w:pPr>
            <w:r>
              <w:rPr>
                <w:sz w:val="18"/>
              </w:rPr>
              <w:t>The physical characteristics of the tropical rainforest including temperature, water and soils</w:t>
            </w: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2698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545"/>
        </w:trPr>
        <w:tc>
          <w:tcPr>
            <w:tcW w:w="3964" w:type="dxa"/>
          </w:tcPr>
          <w:p w:rsidR="002141EA" w:rsidRPr="00A36236" w:rsidRDefault="002141EA" w:rsidP="002141EA">
            <w:pPr>
              <w:rPr>
                <w:sz w:val="18"/>
              </w:rPr>
            </w:pPr>
            <w:r>
              <w:rPr>
                <w:sz w:val="18"/>
              </w:rPr>
              <w:t xml:space="preserve">Examples of how plants and animals adapt to live in the tropical rainforest </w:t>
            </w: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2698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540"/>
        </w:trPr>
        <w:tc>
          <w:tcPr>
            <w:tcW w:w="3964" w:type="dxa"/>
          </w:tcPr>
          <w:p w:rsidR="002141EA" w:rsidRPr="00A36236" w:rsidRDefault="002141EA" w:rsidP="002141EA">
            <w:pPr>
              <w:rPr>
                <w:sz w:val="18"/>
              </w:rPr>
            </w:pPr>
            <w:r>
              <w:rPr>
                <w:sz w:val="18"/>
              </w:rPr>
              <w:t xml:space="preserve">Reasons why deforestation is happening in the tropical rainforest </w:t>
            </w: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2698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548"/>
        </w:trPr>
        <w:tc>
          <w:tcPr>
            <w:tcW w:w="3964" w:type="dxa"/>
            <w:shd w:val="clear" w:color="auto" w:fill="C5E0B3" w:themeFill="accent6" w:themeFillTint="66"/>
          </w:tcPr>
          <w:p w:rsidR="002141EA" w:rsidRPr="00A36236" w:rsidRDefault="002141EA" w:rsidP="002141EA">
            <w:pPr>
              <w:rPr>
                <w:sz w:val="18"/>
              </w:rPr>
            </w:pPr>
            <w:r>
              <w:rPr>
                <w:sz w:val="18"/>
              </w:rPr>
              <w:t xml:space="preserve">The causes and impacts of deforestation in the Malaysian rainforest </w:t>
            </w: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2698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541"/>
        </w:trPr>
        <w:tc>
          <w:tcPr>
            <w:tcW w:w="3964" w:type="dxa"/>
          </w:tcPr>
          <w:p w:rsidR="002141EA" w:rsidRPr="00A36236" w:rsidRDefault="002141EA" w:rsidP="002141EA">
            <w:pPr>
              <w:rPr>
                <w:sz w:val="18"/>
              </w:rPr>
            </w:pPr>
            <w:r>
              <w:rPr>
                <w:sz w:val="18"/>
              </w:rPr>
              <w:t xml:space="preserve">Why tropical rainforests are so valuable to people and the environment </w:t>
            </w: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2698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550"/>
        </w:trPr>
        <w:tc>
          <w:tcPr>
            <w:tcW w:w="3964" w:type="dxa"/>
          </w:tcPr>
          <w:p w:rsidR="002141EA" w:rsidRPr="00A36236" w:rsidRDefault="002141EA" w:rsidP="002141EA">
            <w:pPr>
              <w:rPr>
                <w:sz w:val="18"/>
              </w:rPr>
            </w:pPr>
            <w:r>
              <w:rPr>
                <w:sz w:val="18"/>
              </w:rPr>
              <w:t>Sustainable management strategies in the tropical rainforest, including selective logging and ecotourism</w:t>
            </w: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2698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544"/>
        </w:trPr>
        <w:tc>
          <w:tcPr>
            <w:tcW w:w="3964" w:type="dxa"/>
          </w:tcPr>
          <w:p w:rsidR="002141EA" w:rsidRPr="00A36236" w:rsidRDefault="002141EA" w:rsidP="002141EA">
            <w:pPr>
              <w:rPr>
                <w:sz w:val="18"/>
              </w:rPr>
            </w:pPr>
            <w:r>
              <w:rPr>
                <w:sz w:val="18"/>
              </w:rPr>
              <w:t xml:space="preserve">The physical characteristics of the hot desert, including temperature, water and soils </w:t>
            </w: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2698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609"/>
        </w:trPr>
        <w:tc>
          <w:tcPr>
            <w:tcW w:w="3964" w:type="dxa"/>
          </w:tcPr>
          <w:p w:rsidR="002141EA" w:rsidRPr="00A36236" w:rsidRDefault="002141EA" w:rsidP="002141EA">
            <w:pPr>
              <w:rPr>
                <w:sz w:val="18"/>
              </w:rPr>
            </w:pPr>
            <w:r>
              <w:rPr>
                <w:sz w:val="18"/>
              </w:rPr>
              <w:t>Examples of how plants and animals adapt to live in the hot desert</w:t>
            </w: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2698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609"/>
        </w:trPr>
        <w:tc>
          <w:tcPr>
            <w:tcW w:w="3964" w:type="dxa"/>
            <w:shd w:val="clear" w:color="auto" w:fill="C5E0B3" w:themeFill="accent6" w:themeFillTint="66"/>
          </w:tcPr>
          <w:p w:rsidR="002141EA" w:rsidRPr="00A36236" w:rsidRDefault="002141EA" w:rsidP="002141EA">
            <w:pPr>
              <w:rPr>
                <w:sz w:val="18"/>
              </w:rPr>
            </w:pPr>
            <w:r>
              <w:rPr>
                <w:sz w:val="18"/>
              </w:rPr>
              <w:t>Development opportunities and challenges in the Thar Desert</w:t>
            </w: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2698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609"/>
        </w:trPr>
        <w:tc>
          <w:tcPr>
            <w:tcW w:w="3964" w:type="dxa"/>
          </w:tcPr>
          <w:p w:rsidR="002141EA" w:rsidRPr="00A36236" w:rsidRDefault="002141EA" w:rsidP="002141EA">
            <w:pPr>
              <w:rPr>
                <w:sz w:val="18"/>
              </w:rPr>
            </w:pPr>
            <w:r>
              <w:rPr>
                <w:sz w:val="18"/>
              </w:rPr>
              <w:t xml:space="preserve">What desertification is and the causes of desertification in the hot desert </w:t>
            </w:r>
            <w:r w:rsidRPr="00A36236">
              <w:rPr>
                <w:sz w:val="18"/>
              </w:rPr>
              <w:t xml:space="preserve"> </w:t>
            </w: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2698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:rsidTr="002141EA">
        <w:trPr>
          <w:trHeight w:val="609"/>
        </w:trPr>
        <w:tc>
          <w:tcPr>
            <w:tcW w:w="3964" w:type="dxa"/>
          </w:tcPr>
          <w:p w:rsidR="002141EA" w:rsidRPr="00A36236" w:rsidRDefault="002141EA" w:rsidP="002141EA">
            <w:pPr>
              <w:rPr>
                <w:sz w:val="18"/>
              </w:rPr>
            </w:pPr>
            <w:r>
              <w:rPr>
                <w:sz w:val="18"/>
              </w:rPr>
              <w:t>Strategies used to reduce desertification including appropriate technology and tree planting</w:t>
            </w: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701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2698" w:type="dxa"/>
          </w:tcPr>
          <w:p w:rsidR="002141EA" w:rsidRDefault="002141EA" w:rsidP="002141EA">
            <w:pPr>
              <w:rPr>
                <w:b/>
                <w:u w:val="single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8103"/>
        <w:tblW w:w="10064" w:type="dxa"/>
        <w:tblLook w:val="04A0" w:firstRow="1" w:lastRow="0" w:firstColumn="1" w:lastColumn="0" w:noHBand="0" w:noVBand="1"/>
      </w:tblPr>
      <w:tblGrid>
        <w:gridCol w:w="3964"/>
        <w:gridCol w:w="1701"/>
        <w:gridCol w:w="1701"/>
        <w:gridCol w:w="2698"/>
      </w:tblGrid>
      <w:tr w:rsidR="002141EA" w:rsidRPr="00FC3E80" w:rsidTr="002141EA">
        <w:trPr>
          <w:trHeight w:val="529"/>
        </w:trPr>
        <w:tc>
          <w:tcPr>
            <w:tcW w:w="3964" w:type="dxa"/>
            <w:vMerge w:val="restart"/>
            <w:tcBorders>
              <w:bottom w:val="nil"/>
            </w:tcBorders>
          </w:tcPr>
          <w:p w:rsidR="002141EA" w:rsidRPr="00FC3E80" w:rsidRDefault="002141EA" w:rsidP="00771287">
            <w:pPr>
              <w:spacing w:line="276" w:lineRule="auto"/>
              <w:rPr>
                <w:b/>
                <w:sz w:val="20"/>
                <w:u w:val="single"/>
              </w:rPr>
            </w:pPr>
            <w:r w:rsidRPr="00FC3E80">
              <w:rPr>
                <w:b/>
                <w:sz w:val="20"/>
                <w:u w:val="single"/>
              </w:rPr>
              <w:t xml:space="preserve">Section C – Physical landscapes in the UK </w:t>
            </w:r>
          </w:p>
        </w:tc>
        <w:tc>
          <w:tcPr>
            <w:tcW w:w="1701" w:type="dxa"/>
            <w:vMerge w:val="restart"/>
          </w:tcPr>
          <w:p w:rsidR="002141EA" w:rsidRPr="00C70A8B" w:rsidRDefault="002141EA" w:rsidP="00771287">
            <w:pPr>
              <w:rPr>
                <w:b/>
                <w:sz w:val="18"/>
                <w:u w:val="single"/>
              </w:rPr>
            </w:pPr>
            <w:r w:rsidRPr="00C70A8B">
              <w:rPr>
                <w:b/>
                <w:sz w:val="18"/>
                <w:u w:val="single"/>
              </w:rPr>
              <w:t>Do I have the notes in my book?</w:t>
            </w:r>
          </w:p>
        </w:tc>
        <w:tc>
          <w:tcPr>
            <w:tcW w:w="1701" w:type="dxa"/>
            <w:vMerge w:val="restart"/>
          </w:tcPr>
          <w:p w:rsidR="002141EA" w:rsidRPr="00C70A8B" w:rsidRDefault="002141EA" w:rsidP="00771287">
            <w:pPr>
              <w:rPr>
                <w:b/>
                <w:sz w:val="18"/>
                <w:u w:val="single"/>
              </w:rPr>
            </w:pPr>
            <w:r w:rsidRPr="00C70A8B">
              <w:rPr>
                <w:b/>
                <w:sz w:val="18"/>
                <w:u w:val="single"/>
              </w:rPr>
              <w:t xml:space="preserve">Have I </w:t>
            </w:r>
            <w:r>
              <w:rPr>
                <w:b/>
                <w:sz w:val="18"/>
                <w:u w:val="single"/>
              </w:rPr>
              <w:t>revised this section?</w:t>
            </w:r>
          </w:p>
        </w:tc>
        <w:tc>
          <w:tcPr>
            <w:tcW w:w="2698" w:type="dxa"/>
          </w:tcPr>
          <w:p w:rsidR="002141EA" w:rsidRPr="00C70A8B" w:rsidRDefault="002141EA" w:rsidP="00771287">
            <w:pPr>
              <w:rPr>
                <w:b/>
                <w:sz w:val="18"/>
                <w:u w:val="single"/>
              </w:rPr>
            </w:pPr>
            <w:r w:rsidRPr="00C70A8B">
              <w:rPr>
                <w:b/>
                <w:sz w:val="18"/>
                <w:u w:val="single"/>
              </w:rPr>
              <w:t>Do I feel confident?</w:t>
            </w:r>
          </w:p>
        </w:tc>
      </w:tr>
      <w:tr w:rsidR="002141EA" w:rsidRPr="00FC3E80" w:rsidTr="002141EA">
        <w:trPr>
          <w:trHeight w:val="448"/>
        </w:trPr>
        <w:tc>
          <w:tcPr>
            <w:tcW w:w="3964" w:type="dxa"/>
            <w:vMerge/>
            <w:tcBorders>
              <w:bottom w:val="single" w:sz="4" w:space="0" w:color="auto"/>
            </w:tcBorders>
          </w:tcPr>
          <w:p w:rsidR="002141EA" w:rsidRPr="00FC3E80" w:rsidRDefault="002141EA" w:rsidP="00771287">
            <w:pPr>
              <w:rPr>
                <w:b/>
                <w:u w:val="single"/>
              </w:rPr>
            </w:pPr>
          </w:p>
        </w:tc>
        <w:tc>
          <w:tcPr>
            <w:tcW w:w="1701" w:type="dxa"/>
            <w:vMerge/>
          </w:tcPr>
          <w:p w:rsidR="002141EA" w:rsidRPr="00FC3E80" w:rsidRDefault="002141EA" w:rsidP="00771287">
            <w:pPr>
              <w:rPr>
                <w:b/>
                <w:u w:val="single"/>
              </w:rPr>
            </w:pPr>
          </w:p>
        </w:tc>
        <w:tc>
          <w:tcPr>
            <w:tcW w:w="1701" w:type="dxa"/>
            <w:vMerge/>
          </w:tcPr>
          <w:p w:rsidR="002141EA" w:rsidRPr="00FC3E80" w:rsidRDefault="002141EA" w:rsidP="00771287">
            <w:pPr>
              <w:rPr>
                <w:b/>
                <w:u w:val="single"/>
              </w:rPr>
            </w:pPr>
          </w:p>
        </w:tc>
        <w:tc>
          <w:tcPr>
            <w:tcW w:w="2698" w:type="dxa"/>
          </w:tcPr>
          <w:p w:rsidR="002141EA" w:rsidRPr="00FC3E80" w:rsidRDefault="002141EA" w:rsidP="00771287">
            <w:pPr>
              <w:jc w:val="center"/>
              <w:rPr>
                <w:b/>
              </w:rPr>
            </w:pPr>
            <w:r w:rsidRPr="00FC3E80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32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FC3E80">
              <w:rPr>
                <w:b/>
                <w:sz w:val="32"/>
              </w:rPr>
              <w:t xml:space="preserve">      </w:t>
            </w:r>
            <w:r w:rsidRPr="00C70A8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32"/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</w:p>
        </w:tc>
      </w:tr>
      <w:tr w:rsidR="002141EA" w:rsidRPr="00FC3E80" w:rsidTr="002141EA">
        <w:trPr>
          <w:trHeight w:val="489"/>
        </w:trPr>
        <w:tc>
          <w:tcPr>
            <w:tcW w:w="3964" w:type="dxa"/>
            <w:tcBorders>
              <w:top w:val="single" w:sz="4" w:space="0" w:color="auto"/>
            </w:tcBorders>
            <w:shd w:val="clear" w:color="auto" w:fill="auto"/>
          </w:tcPr>
          <w:p w:rsidR="002141EA" w:rsidRPr="00FC3E80" w:rsidRDefault="002141EA" w:rsidP="00771287">
            <w:pPr>
              <w:rPr>
                <w:sz w:val="18"/>
              </w:rPr>
            </w:pPr>
            <w:r w:rsidRPr="00FC3E80">
              <w:rPr>
                <w:sz w:val="18"/>
              </w:rPr>
              <w:t xml:space="preserve">The main upland and lowland areas in the UK and the main rivers </w:t>
            </w: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2698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</w:tr>
      <w:tr w:rsidR="002141EA" w:rsidRPr="00FC3E80" w:rsidTr="002141EA">
        <w:trPr>
          <w:trHeight w:val="399"/>
        </w:trPr>
        <w:tc>
          <w:tcPr>
            <w:tcW w:w="3964" w:type="dxa"/>
          </w:tcPr>
          <w:p w:rsidR="002141EA" w:rsidRPr="00FC3E80" w:rsidRDefault="002141EA" w:rsidP="00771287">
            <w:pPr>
              <w:rPr>
                <w:sz w:val="18"/>
              </w:rPr>
            </w:pPr>
            <w:r w:rsidRPr="00FC3E80">
              <w:rPr>
                <w:sz w:val="18"/>
              </w:rPr>
              <w:t xml:space="preserve">The two types of wave and their main characteristics  </w:t>
            </w: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2698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</w:tr>
      <w:tr w:rsidR="002141EA" w:rsidRPr="00FC3E80" w:rsidTr="002141EA">
        <w:trPr>
          <w:trHeight w:val="544"/>
        </w:trPr>
        <w:tc>
          <w:tcPr>
            <w:tcW w:w="3964" w:type="dxa"/>
          </w:tcPr>
          <w:p w:rsidR="002141EA" w:rsidRPr="00FC3E80" w:rsidRDefault="002141EA" w:rsidP="00771287">
            <w:pPr>
              <w:rPr>
                <w:sz w:val="18"/>
              </w:rPr>
            </w:pPr>
            <w:r w:rsidRPr="00FC3E80">
              <w:rPr>
                <w:sz w:val="18"/>
              </w:rPr>
              <w:t xml:space="preserve">The four types of coastal erosion and what these types of erosion do </w:t>
            </w: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2698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</w:tr>
      <w:tr w:rsidR="002141EA" w:rsidRPr="00FC3E80" w:rsidTr="002141EA">
        <w:trPr>
          <w:trHeight w:val="551"/>
        </w:trPr>
        <w:tc>
          <w:tcPr>
            <w:tcW w:w="3964" w:type="dxa"/>
          </w:tcPr>
          <w:p w:rsidR="002141EA" w:rsidRPr="00FC3E80" w:rsidRDefault="002141EA" w:rsidP="00771287">
            <w:pPr>
              <w:rPr>
                <w:sz w:val="18"/>
              </w:rPr>
            </w:pPr>
            <w:r w:rsidRPr="00FC3E80">
              <w:rPr>
                <w:sz w:val="18"/>
              </w:rPr>
              <w:t>The four types of coastal transportation, the four types of coastal weathering and mass movement</w:t>
            </w: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2698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</w:tr>
      <w:tr w:rsidR="002141EA" w:rsidRPr="00FC3E80" w:rsidTr="002141EA">
        <w:trPr>
          <w:trHeight w:val="545"/>
        </w:trPr>
        <w:tc>
          <w:tcPr>
            <w:tcW w:w="3964" w:type="dxa"/>
          </w:tcPr>
          <w:p w:rsidR="002141EA" w:rsidRPr="00FC3E80" w:rsidRDefault="002141EA" w:rsidP="00771287">
            <w:pPr>
              <w:rPr>
                <w:sz w:val="18"/>
              </w:rPr>
            </w:pPr>
            <w:r w:rsidRPr="00FC3E80">
              <w:rPr>
                <w:sz w:val="18"/>
              </w:rPr>
              <w:t xml:space="preserve">How material is moved along the coast by longshore drift and why material is deposited </w:t>
            </w: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2698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</w:tr>
      <w:tr w:rsidR="002141EA" w:rsidRPr="00FC3E80" w:rsidTr="002141EA">
        <w:trPr>
          <w:trHeight w:val="540"/>
        </w:trPr>
        <w:tc>
          <w:tcPr>
            <w:tcW w:w="3964" w:type="dxa"/>
          </w:tcPr>
          <w:p w:rsidR="002141EA" w:rsidRPr="00FC3E80" w:rsidRDefault="002141EA" w:rsidP="00771287">
            <w:pPr>
              <w:rPr>
                <w:sz w:val="18"/>
              </w:rPr>
            </w:pPr>
            <w:r w:rsidRPr="00FC3E80">
              <w:rPr>
                <w:sz w:val="18"/>
              </w:rPr>
              <w:t xml:space="preserve">How erosional landforms including bays, headlands, caves, arches, and stumps are formed </w:t>
            </w: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2698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</w:tr>
      <w:tr w:rsidR="002141EA" w:rsidRPr="00FC3E80" w:rsidTr="002141EA">
        <w:trPr>
          <w:trHeight w:val="548"/>
        </w:trPr>
        <w:tc>
          <w:tcPr>
            <w:tcW w:w="3964" w:type="dxa"/>
            <w:shd w:val="clear" w:color="auto" w:fill="auto"/>
          </w:tcPr>
          <w:p w:rsidR="002141EA" w:rsidRPr="00FC3E80" w:rsidRDefault="002141EA" w:rsidP="00771287">
            <w:pPr>
              <w:rPr>
                <w:sz w:val="18"/>
              </w:rPr>
            </w:pPr>
            <w:r w:rsidRPr="00FC3E80">
              <w:rPr>
                <w:sz w:val="18"/>
              </w:rPr>
              <w:t>How depositional landforms including beaches, spits and bars are formed</w:t>
            </w: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2698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</w:tr>
      <w:tr w:rsidR="002141EA" w:rsidRPr="00FC3E80" w:rsidTr="002141EA">
        <w:trPr>
          <w:trHeight w:val="541"/>
        </w:trPr>
        <w:tc>
          <w:tcPr>
            <w:tcW w:w="3964" w:type="dxa"/>
            <w:shd w:val="clear" w:color="auto" w:fill="C5E0B3" w:themeFill="accent6" w:themeFillTint="66"/>
          </w:tcPr>
          <w:p w:rsidR="002141EA" w:rsidRPr="00FC3E80" w:rsidRDefault="002141EA" w:rsidP="00771287">
            <w:pPr>
              <w:rPr>
                <w:sz w:val="18"/>
              </w:rPr>
            </w:pPr>
            <w:r w:rsidRPr="00FC3E80">
              <w:rPr>
                <w:sz w:val="18"/>
              </w:rPr>
              <w:t xml:space="preserve">Erosion, deposition and landforms in Swanage </w:t>
            </w: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2698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</w:tr>
      <w:tr w:rsidR="002141EA" w:rsidRPr="00FC3E80" w:rsidTr="002141EA">
        <w:trPr>
          <w:trHeight w:val="550"/>
        </w:trPr>
        <w:tc>
          <w:tcPr>
            <w:tcW w:w="3964" w:type="dxa"/>
          </w:tcPr>
          <w:p w:rsidR="002141EA" w:rsidRPr="00FC3E80" w:rsidRDefault="002141EA" w:rsidP="00771287">
            <w:pPr>
              <w:rPr>
                <w:sz w:val="18"/>
              </w:rPr>
            </w:pPr>
            <w:r w:rsidRPr="00FC3E80">
              <w:rPr>
                <w:sz w:val="18"/>
              </w:rPr>
              <w:lastRenderedPageBreak/>
              <w:t>The costs and benefits of hard and soft engineering strategies including sea walls, beach nourishment and coastal realignment (</w:t>
            </w:r>
            <w:proofErr w:type="spellStart"/>
            <w:r w:rsidRPr="00FC3E80">
              <w:rPr>
                <w:sz w:val="18"/>
              </w:rPr>
              <w:t>Medmerry</w:t>
            </w:r>
            <w:proofErr w:type="spellEnd"/>
            <w:r w:rsidRPr="00FC3E80">
              <w:rPr>
                <w:sz w:val="18"/>
              </w:rPr>
              <w:t>)</w:t>
            </w: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2698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</w:tr>
      <w:tr w:rsidR="002141EA" w:rsidRPr="00FC3E80" w:rsidTr="002141EA">
        <w:trPr>
          <w:trHeight w:val="544"/>
        </w:trPr>
        <w:tc>
          <w:tcPr>
            <w:tcW w:w="3964" w:type="dxa"/>
            <w:shd w:val="clear" w:color="auto" w:fill="C5E0B3" w:themeFill="accent6" w:themeFillTint="66"/>
          </w:tcPr>
          <w:p w:rsidR="002141EA" w:rsidRPr="00FC3E80" w:rsidRDefault="002141EA" w:rsidP="00771287">
            <w:pPr>
              <w:rPr>
                <w:sz w:val="18"/>
              </w:rPr>
            </w:pPr>
            <w:r w:rsidRPr="00FC3E80">
              <w:rPr>
                <w:sz w:val="18"/>
              </w:rPr>
              <w:t>How the coastline at Lyme Regis is being managed and how effective the scheme is</w:t>
            </w: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2698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</w:tr>
      <w:tr w:rsidR="002141EA" w:rsidRPr="00FC3E80" w:rsidTr="002141EA">
        <w:trPr>
          <w:trHeight w:val="609"/>
        </w:trPr>
        <w:tc>
          <w:tcPr>
            <w:tcW w:w="3964" w:type="dxa"/>
          </w:tcPr>
          <w:p w:rsidR="002141EA" w:rsidRPr="00FC3E80" w:rsidRDefault="002141EA" w:rsidP="00771287">
            <w:pPr>
              <w:rPr>
                <w:sz w:val="18"/>
              </w:rPr>
            </w:pPr>
            <w:r w:rsidRPr="00FC3E80">
              <w:rPr>
                <w:sz w:val="18"/>
              </w:rPr>
              <w:t>What river long and cross profiles are and the landforms found at different stages of the river</w:t>
            </w: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2698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</w:tr>
      <w:tr w:rsidR="002141EA" w:rsidRPr="00FC3E80" w:rsidTr="002141EA">
        <w:trPr>
          <w:trHeight w:val="609"/>
        </w:trPr>
        <w:tc>
          <w:tcPr>
            <w:tcW w:w="3964" w:type="dxa"/>
          </w:tcPr>
          <w:p w:rsidR="002141EA" w:rsidRPr="00FC3E80" w:rsidRDefault="002141EA" w:rsidP="00771287">
            <w:pPr>
              <w:rPr>
                <w:sz w:val="18"/>
              </w:rPr>
            </w:pPr>
            <w:r>
              <w:rPr>
                <w:sz w:val="18"/>
              </w:rPr>
              <w:t>The difference between lateral and vertical erosion and the four types of river erosion</w:t>
            </w: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2698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</w:tr>
      <w:tr w:rsidR="002141EA" w:rsidRPr="00FC3E80" w:rsidTr="002141EA">
        <w:trPr>
          <w:trHeight w:val="609"/>
        </w:trPr>
        <w:tc>
          <w:tcPr>
            <w:tcW w:w="3964" w:type="dxa"/>
          </w:tcPr>
          <w:p w:rsidR="002141EA" w:rsidRPr="00FC3E80" w:rsidRDefault="002141EA" w:rsidP="00771287">
            <w:pPr>
              <w:rPr>
                <w:sz w:val="18"/>
              </w:rPr>
            </w:pPr>
            <w:r>
              <w:rPr>
                <w:sz w:val="18"/>
              </w:rPr>
              <w:t xml:space="preserve">The four types of river transportation and how and why rivers deposit sediment </w:t>
            </w: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2698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</w:tr>
      <w:tr w:rsidR="002141EA" w:rsidRPr="00FC3E80" w:rsidTr="002141EA">
        <w:trPr>
          <w:trHeight w:val="609"/>
        </w:trPr>
        <w:tc>
          <w:tcPr>
            <w:tcW w:w="3964" w:type="dxa"/>
          </w:tcPr>
          <w:p w:rsidR="002141EA" w:rsidRPr="00FC3E80" w:rsidRDefault="002141EA" w:rsidP="00771287">
            <w:pPr>
              <w:rPr>
                <w:sz w:val="18"/>
              </w:rPr>
            </w:pPr>
            <w:r>
              <w:rPr>
                <w:sz w:val="18"/>
              </w:rPr>
              <w:t>The formation of erosional and depositional landforms including waterfalls, meanders and levees</w:t>
            </w: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2698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</w:tr>
      <w:tr w:rsidR="002141EA" w:rsidRPr="00FC3E80" w:rsidTr="002141EA">
        <w:trPr>
          <w:trHeight w:val="609"/>
        </w:trPr>
        <w:tc>
          <w:tcPr>
            <w:tcW w:w="3964" w:type="dxa"/>
            <w:shd w:val="clear" w:color="auto" w:fill="C5E0B3" w:themeFill="accent6" w:themeFillTint="66"/>
          </w:tcPr>
          <w:p w:rsidR="002141EA" w:rsidRPr="00FC3E80" w:rsidRDefault="002141EA" w:rsidP="00771287">
            <w:pPr>
              <w:rPr>
                <w:sz w:val="18"/>
              </w:rPr>
            </w:pPr>
            <w:r>
              <w:rPr>
                <w:sz w:val="18"/>
              </w:rPr>
              <w:t>The location and erosional and depositional landforms on the River Tees</w:t>
            </w: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2698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</w:tr>
      <w:tr w:rsidR="002141EA" w:rsidRPr="00FC3E80" w:rsidTr="002141EA">
        <w:trPr>
          <w:trHeight w:val="609"/>
        </w:trPr>
        <w:tc>
          <w:tcPr>
            <w:tcW w:w="3964" w:type="dxa"/>
            <w:shd w:val="clear" w:color="auto" w:fill="auto"/>
          </w:tcPr>
          <w:p w:rsidR="002141EA" w:rsidRDefault="002141EA" w:rsidP="00771287">
            <w:pPr>
              <w:rPr>
                <w:sz w:val="18"/>
              </w:rPr>
            </w:pPr>
            <w:r>
              <w:rPr>
                <w:sz w:val="18"/>
              </w:rPr>
              <w:t>The different physical and human factors that can increase flood risk and why</w:t>
            </w: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2698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</w:tr>
      <w:tr w:rsidR="002141EA" w:rsidRPr="00FC3E80" w:rsidTr="002141EA">
        <w:trPr>
          <w:trHeight w:val="609"/>
        </w:trPr>
        <w:tc>
          <w:tcPr>
            <w:tcW w:w="3964" w:type="dxa"/>
            <w:shd w:val="clear" w:color="auto" w:fill="auto"/>
          </w:tcPr>
          <w:p w:rsidR="002141EA" w:rsidRDefault="002141EA" w:rsidP="00771287">
            <w:pPr>
              <w:rPr>
                <w:sz w:val="18"/>
              </w:rPr>
            </w:pPr>
            <w:r>
              <w:rPr>
                <w:sz w:val="18"/>
              </w:rPr>
              <w:t>What hydrographs are and how they show the relationship between rainfall and discharge</w:t>
            </w: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2698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</w:tr>
      <w:tr w:rsidR="002141EA" w:rsidRPr="00FC3E80" w:rsidTr="002141EA">
        <w:trPr>
          <w:trHeight w:val="609"/>
        </w:trPr>
        <w:tc>
          <w:tcPr>
            <w:tcW w:w="3964" w:type="dxa"/>
            <w:shd w:val="clear" w:color="auto" w:fill="auto"/>
          </w:tcPr>
          <w:p w:rsidR="002141EA" w:rsidRDefault="002141EA" w:rsidP="00771287">
            <w:pPr>
              <w:rPr>
                <w:sz w:val="18"/>
              </w:rPr>
            </w:pPr>
            <w:r>
              <w:rPr>
                <w:sz w:val="18"/>
              </w:rPr>
              <w:t>The different types of hard and soft river engineering and evaluation of these</w:t>
            </w: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2698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</w:tr>
      <w:tr w:rsidR="002141EA" w:rsidRPr="00FC3E80" w:rsidTr="002141EA">
        <w:trPr>
          <w:trHeight w:val="609"/>
        </w:trPr>
        <w:tc>
          <w:tcPr>
            <w:tcW w:w="3964" w:type="dxa"/>
            <w:shd w:val="clear" w:color="auto" w:fill="C5E0B3" w:themeFill="accent6" w:themeFillTint="66"/>
          </w:tcPr>
          <w:p w:rsidR="002141EA" w:rsidRDefault="002141EA" w:rsidP="00771287">
            <w:pPr>
              <w:rPr>
                <w:sz w:val="18"/>
              </w:rPr>
            </w:pPr>
            <w:r>
              <w:rPr>
                <w:sz w:val="18"/>
              </w:rPr>
              <w:t>The Banbury flood management scheme including why it was needed and how effective it was</w:t>
            </w: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1701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  <w:tc>
          <w:tcPr>
            <w:tcW w:w="2698" w:type="dxa"/>
          </w:tcPr>
          <w:p w:rsidR="002141EA" w:rsidRPr="00FC3E80" w:rsidRDefault="002141EA" w:rsidP="00771287">
            <w:pPr>
              <w:rPr>
                <w:u w:val="single"/>
              </w:rPr>
            </w:pPr>
          </w:p>
        </w:tc>
      </w:tr>
    </w:tbl>
    <w:p w:rsidR="00D14DB4" w:rsidRDefault="00D14DB4" w:rsidP="00D14DB4">
      <w:pPr>
        <w:rPr>
          <w:b/>
          <w:u w:val="single"/>
        </w:rPr>
      </w:pPr>
    </w:p>
    <w:p w:rsidR="004B30DB" w:rsidRDefault="004B30DB" w:rsidP="00D14DB4">
      <w:pPr>
        <w:rPr>
          <w:b/>
          <w:u w:val="single"/>
        </w:rPr>
      </w:pPr>
    </w:p>
    <w:p w:rsidR="004B30DB" w:rsidRDefault="004B30DB" w:rsidP="00D14DB4">
      <w:pPr>
        <w:rPr>
          <w:b/>
          <w:u w:val="single"/>
        </w:rPr>
      </w:pPr>
    </w:p>
    <w:p w:rsidR="00D14DB4" w:rsidRDefault="00D14DB4" w:rsidP="00D14DB4">
      <w:pPr>
        <w:rPr>
          <w:b/>
          <w:u w:val="single"/>
        </w:rPr>
      </w:pPr>
    </w:p>
    <w:p w:rsidR="007602F4" w:rsidRDefault="00D14DB4" w:rsidP="00D14DB4">
      <w:pPr>
        <w:rPr>
          <w:b/>
          <w:u w:val="single"/>
        </w:rPr>
      </w:pPr>
      <w:r>
        <w:rPr>
          <w:b/>
          <w:u w:val="single"/>
        </w:rPr>
        <w:t xml:space="preserve">  </w:t>
      </w:r>
    </w:p>
    <w:tbl>
      <w:tblPr>
        <w:tblStyle w:val="TableGrid"/>
        <w:tblpPr w:leftFromText="180" w:rightFromText="180" w:vertAnchor="page" w:horzAnchor="margin" w:tblpXSpec="center" w:tblpY="361"/>
        <w:tblW w:w="11619" w:type="dxa"/>
        <w:tblLook w:val="04A0" w:firstRow="1" w:lastRow="0" w:firstColumn="1" w:lastColumn="0" w:noHBand="0" w:noVBand="1"/>
      </w:tblPr>
      <w:tblGrid>
        <w:gridCol w:w="6374"/>
        <w:gridCol w:w="1701"/>
        <w:gridCol w:w="1843"/>
        <w:gridCol w:w="1701"/>
      </w:tblGrid>
      <w:tr w:rsidR="007602F4" w:rsidRPr="007602F4" w:rsidTr="007602F4">
        <w:trPr>
          <w:trHeight w:val="416"/>
        </w:trPr>
        <w:tc>
          <w:tcPr>
            <w:tcW w:w="6374" w:type="dxa"/>
            <w:vMerge w:val="restart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lastRenderedPageBreak/>
              <w:t>Geographical skills</w:t>
            </w:r>
          </w:p>
        </w:tc>
        <w:tc>
          <w:tcPr>
            <w:tcW w:w="1701" w:type="dxa"/>
            <w:vMerge w:val="restart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>Have I practiced how to do this skill?</w:t>
            </w:r>
          </w:p>
        </w:tc>
        <w:tc>
          <w:tcPr>
            <w:tcW w:w="1843" w:type="dxa"/>
            <w:vMerge w:val="restart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>Have I done a practice exam question?</w:t>
            </w:r>
          </w:p>
        </w:tc>
        <w:tc>
          <w:tcPr>
            <w:tcW w:w="1701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>Do I feel confident?</w:t>
            </w:r>
          </w:p>
        </w:tc>
      </w:tr>
      <w:tr w:rsidR="007602F4" w:rsidRPr="007602F4" w:rsidTr="007602F4">
        <w:trPr>
          <w:trHeight w:val="550"/>
        </w:trPr>
        <w:tc>
          <w:tcPr>
            <w:tcW w:w="6374" w:type="dxa"/>
            <w:vMerge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  <w:vMerge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  <w:vMerge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18"/>
                <w:u w:val="single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7602F4">
              <w:rPr>
                <w:b/>
                <w:sz w:val="18"/>
                <w:u w:val="single"/>
              </w:rPr>
              <w:t xml:space="preserve">      </w:t>
            </w:r>
            <w:r w:rsidRPr="007602F4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18"/>
                <w:u w:val="single"/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</w:p>
        </w:tc>
      </w:tr>
      <w:tr w:rsidR="007602F4" w:rsidRPr="007602F4" w:rsidTr="007602F4">
        <w:trPr>
          <w:trHeight w:val="472"/>
        </w:trPr>
        <w:tc>
          <w:tcPr>
            <w:tcW w:w="6374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Atlas map skills: </w:t>
            </w:r>
            <w:r w:rsidRPr="007602F4">
              <w:rPr>
                <w:sz w:val="18"/>
              </w:rPr>
              <w:t>Use latitude and longitude, describe patterns and distributions on maps, analyse the relationship between human and physical features, describe population distribution, settlement layout and relief</w:t>
            </w:r>
          </w:p>
        </w:tc>
        <w:tc>
          <w:tcPr>
            <w:tcW w:w="1701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7602F4" w:rsidRPr="007602F4" w:rsidTr="007602F4">
        <w:trPr>
          <w:trHeight w:val="452"/>
        </w:trPr>
        <w:tc>
          <w:tcPr>
            <w:tcW w:w="6374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Ordnance survey map skills: </w:t>
            </w:r>
            <w:r w:rsidRPr="007602F4">
              <w:rPr>
                <w:sz w:val="18"/>
              </w:rPr>
              <w:t>Four and six figure grid references, measure straight and curved line distance, use gradient, contour and spot height, identify basic landscapes and features on a map.</w:t>
            </w:r>
          </w:p>
        </w:tc>
        <w:tc>
          <w:tcPr>
            <w:tcW w:w="1701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  <w:bookmarkStart w:id="0" w:name="_GoBack"/>
            <w:bookmarkEnd w:id="0"/>
          </w:p>
        </w:tc>
        <w:tc>
          <w:tcPr>
            <w:tcW w:w="1701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7602F4" w:rsidRPr="007602F4" w:rsidTr="007602F4">
        <w:trPr>
          <w:trHeight w:val="452"/>
        </w:trPr>
        <w:tc>
          <w:tcPr>
            <w:tcW w:w="6374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Maps linking to photographs: </w:t>
            </w:r>
            <w:r w:rsidRPr="007602F4">
              <w:rPr>
                <w:sz w:val="18"/>
              </w:rPr>
              <w:t>sketch maps using photographs, draw sketches from photographs, label and annotate maps and graphs.</w:t>
            </w:r>
            <w:r w:rsidRPr="007602F4">
              <w:rPr>
                <w:b/>
                <w:sz w:val="18"/>
                <w:u w:val="single"/>
              </w:rPr>
              <w:t xml:space="preserve"> </w:t>
            </w:r>
          </w:p>
        </w:tc>
        <w:tc>
          <w:tcPr>
            <w:tcW w:w="1701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7602F4" w:rsidRPr="007602F4" w:rsidTr="007602F4">
        <w:trPr>
          <w:trHeight w:val="452"/>
        </w:trPr>
        <w:tc>
          <w:tcPr>
            <w:tcW w:w="6374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Graphical skills: </w:t>
            </w:r>
            <w:r w:rsidRPr="007602F4">
              <w:rPr>
                <w:sz w:val="18"/>
              </w:rPr>
              <w:t xml:space="preserve">construct and understand graphs and charts (including pie charts, pictograms, histograms, </w:t>
            </w:r>
            <w:proofErr w:type="spellStart"/>
            <w:r w:rsidRPr="007602F4">
              <w:rPr>
                <w:sz w:val="18"/>
              </w:rPr>
              <w:t>scattergraphs</w:t>
            </w:r>
            <w:proofErr w:type="spellEnd"/>
            <w:r w:rsidRPr="007602F4">
              <w:rPr>
                <w:sz w:val="18"/>
              </w:rPr>
              <w:t>, divided bar charts and population pyramids).</w:t>
            </w:r>
            <w:r w:rsidRPr="007602F4">
              <w:rPr>
                <w:b/>
                <w:sz w:val="18"/>
                <w:u w:val="single"/>
              </w:rPr>
              <w:t xml:space="preserve"> </w:t>
            </w:r>
          </w:p>
        </w:tc>
        <w:tc>
          <w:tcPr>
            <w:tcW w:w="1701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7602F4" w:rsidRPr="007602F4" w:rsidTr="007602F4">
        <w:trPr>
          <w:trHeight w:val="472"/>
        </w:trPr>
        <w:tc>
          <w:tcPr>
            <w:tcW w:w="6374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Numerical skills: </w:t>
            </w:r>
            <w:r w:rsidRPr="007602F4">
              <w:rPr>
                <w:sz w:val="18"/>
              </w:rPr>
              <w:t>collect data with accuracy, understand and use proportion and ratio, magnitude and frequency.</w:t>
            </w:r>
            <w:r w:rsidRPr="007602F4">
              <w:rPr>
                <w:b/>
                <w:sz w:val="18"/>
                <w:u w:val="single"/>
              </w:rPr>
              <w:t xml:space="preserve"> </w:t>
            </w:r>
          </w:p>
        </w:tc>
        <w:tc>
          <w:tcPr>
            <w:tcW w:w="1701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7602F4" w:rsidRPr="007602F4" w:rsidTr="007602F4">
        <w:trPr>
          <w:trHeight w:val="452"/>
        </w:trPr>
        <w:tc>
          <w:tcPr>
            <w:tcW w:w="6374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Statistical skills: </w:t>
            </w:r>
            <w:r w:rsidRPr="007602F4">
              <w:rPr>
                <w:sz w:val="18"/>
              </w:rPr>
              <w:t>use measures of central tendency and cumulative frequency (median, mean, range, quartiles and inter-quartile range, mode and modal class), calculate percentage increase or decrease.</w:t>
            </w:r>
          </w:p>
        </w:tc>
        <w:tc>
          <w:tcPr>
            <w:tcW w:w="1701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7602F4" w:rsidRPr="007602F4" w:rsidTr="007602F4">
        <w:trPr>
          <w:trHeight w:val="452"/>
        </w:trPr>
        <w:tc>
          <w:tcPr>
            <w:tcW w:w="6374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Quantitative and qualitative data: </w:t>
            </w:r>
            <w:r w:rsidRPr="007602F4">
              <w:rPr>
                <w:sz w:val="18"/>
              </w:rPr>
              <w:t>including maps, fieldwork data, satellite images, written and digital sources.</w:t>
            </w:r>
            <w:r w:rsidRPr="007602F4">
              <w:rPr>
                <w:b/>
                <w:sz w:val="18"/>
                <w:u w:val="single"/>
              </w:rPr>
              <w:t xml:space="preserve"> </w:t>
            </w:r>
          </w:p>
        </w:tc>
        <w:tc>
          <w:tcPr>
            <w:tcW w:w="1701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7602F4" w:rsidRPr="007602F4" w:rsidTr="007602F4">
        <w:trPr>
          <w:trHeight w:val="452"/>
        </w:trPr>
        <w:tc>
          <w:tcPr>
            <w:tcW w:w="6374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Formulating enquiry and argument: </w:t>
            </w:r>
            <w:r w:rsidRPr="007602F4">
              <w:rPr>
                <w:sz w:val="18"/>
              </w:rPr>
              <w:t>identify questions and enquiries, communicate ideas effectively, develop an extended written argument.</w:t>
            </w:r>
            <w:r w:rsidRPr="007602F4">
              <w:rPr>
                <w:b/>
                <w:sz w:val="18"/>
                <w:u w:val="single"/>
              </w:rPr>
              <w:t xml:space="preserve"> </w:t>
            </w:r>
          </w:p>
        </w:tc>
        <w:tc>
          <w:tcPr>
            <w:tcW w:w="1701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:rsidR="007602F4" w:rsidRPr="007602F4" w:rsidRDefault="007602F4" w:rsidP="007602F4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</w:tbl>
    <w:p w:rsidR="00771287" w:rsidRDefault="00771287" w:rsidP="00D14DB4">
      <w:pPr>
        <w:rPr>
          <w:b/>
          <w:u w:val="single"/>
        </w:rPr>
      </w:pPr>
    </w:p>
    <w:p w:rsidR="00D14DB4" w:rsidRDefault="00D14DB4" w:rsidP="00D14DB4">
      <w:pPr>
        <w:rPr>
          <w:b/>
          <w:u w:val="single"/>
        </w:rPr>
      </w:pPr>
    </w:p>
    <w:p w:rsidR="00D14DB4" w:rsidRDefault="00D14DB4"/>
    <w:sectPr w:rsidR="00D14DB4" w:rsidSect="00FC3E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B4"/>
    <w:rsid w:val="00213738"/>
    <w:rsid w:val="002141EA"/>
    <w:rsid w:val="004B30DB"/>
    <w:rsid w:val="007602F4"/>
    <w:rsid w:val="00771287"/>
    <w:rsid w:val="00C70A8B"/>
    <w:rsid w:val="00D14DB4"/>
    <w:rsid w:val="00FC3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E22FA"/>
  <w15:chartTrackingRefBased/>
  <w15:docId w15:val="{4C6439A9-2149-4EEB-8B5F-3E0D077A7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4DB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898</Words>
  <Characters>5123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Middleton</dc:creator>
  <cp:keywords/>
  <dc:description/>
  <cp:lastModifiedBy>Miss L Middleton</cp:lastModifiedBy>
  <cp:revision>2</cp:revision>
  <dcterms:created xsi:type="dcterms:W3CDTF">2022-03-31T09:00:00Z</dcterms:created>
  <dcterms:modified xsi:type="dcterms:W3CDTF">2022-05-11T14:52:00Z</dcterms:modified>
</cp:coreProperties>
</file>