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BED" w:rsidRPr="00527321" w:rsidRDefault="00F655DC">
      <w:pPr>
        <w:jc w:val="center"/>
        <w:rPr>
          <w:rFonts w:ascii="FS Joey Medium" w:hAnsi="FS Joey Medium"/>
          <w:b/>
          <w:color w:val="000000" w:themeColor="text1"/>
          <w:sz w:val="28"/>
          <w:szCs w:val="28"/>
        </w:rPr>
      </w:pPr>
      <w:r w:rsidRPr="00527321">
        <w:rPr>
          <w:rFonts w:ascii="FS Joey Medium" w:hAnsi="FS Joey Medium"/>
          <w:b/>
          <w:color w:val="000000" w:themeColor="text1"/>
          <w:sz w:val="28"/>
          <w:szCs w:val="28"/>
        </w:rPr>
        <w:t>MATHS GCSE-SUMME</w:t>
      </w:r>
      <w:bookmarkStart w:id="0" w:name="_GoBack"/>
      <w:bookmarkEnd w:id="0"/>
      <w:r w:rsidRPr="00527321">
        <w:rPr>
          <w:rFonts w:ascii="FS Joey Medium" w:hAnsi="FS Joey Medium"/>
          <w:b/>
          <w:color w:val="000000" w:themeColor="text1"/>
          <w:sz w:val="28"/>
          <w:szCs w:val="28"/>
        </w:rPr>
        <w:t>R 2022- STUDENT STUDY SUPPORT</w:t>
      </w:r>
    </w:p>
    <w:tbl>
      <w:tblPr>
        <w:tblStyle w:val="TableGrid"/>
        <w:tblpPr w:leftFromText="180" w:rightFromText="180" w:vertAnchor="text" w:horzAnchor="page" w:tblpXSpec="center" w:tblpY="367"/>
        <w:tblOverlap w:val="never"/>
        <w:tblW w:w="10616" w:type="dxa"/>
        <w:jc w:val="center"/>
        <w:tblLayout w:type="fixed"/>
        <w:tblLook w:val="04A0" w:firstRow="1" w:lastRow="0" w:firstColumn="1" w:lastColumn="0" w:noHBand="0" w:noVBand="1"/>
      </w:tblPr>
      <w:tblGrid>
        <w:gridCol w:w="5307"/>
        <w:gridCol w:w="5309"/>
      </w:tblGrid>
      <w:tr w:rsidR="00F34BED">
        <w:trPr>
          <w:trHeight w:val="751"/>
          <w:jc w:val="center"/>
        </w:trPr>
        <w:tc>
          <w:tcPr>
            <w:tcW w:w="4869" w:type="dxa"/>
            <w:tcBorders>
              <w:left w:val="single" w:sz="4" w:space="0" w:color="auto"/>
            </w:tcBorders>
            <w:shd w:val="clear" w:color="auto" w:fill="F2F2F2" w:themeFill="background1" w:themeFillShade="F2"/>
            <w:vAlign w:val="center"/>
          </w:tcPr>
          <w:p w:rsidR="00F34BED" w:rsidRDefault="00F655DC">
            <w:pPr>
              <w:pStyle w:val="Title"/>
              <w:ind w:right="32"/>
              <w:rPr>
                <w:rFonts w:ascii="FS Joey Medium" w:hAnsi="FS Joey Medium"/>
                <w:b/>
                <w:color w:val="000000" w:themeColor="text1"/>
                <w:sz w:val="32"/>
                <w:szCs w:val="32"/>
              </w:rPr>
            </w:pPr>
            <w:r>
              <w:rPr>
                <w:rFonts w:ascii="FS Joey Medium" w:hAnsi="FS Joey Medium"/>
                <w:b/>
                <w:color w:val="000000" w:themeColor="text1"/>
                <w:sz w:val="32"/>
                <w:szCs w:val="32"/>
              </w:rPr>
              <w:t>PEARSON EDEXCEL</w:t>
            </w:r>
          </w:p>
          <w:p w:rsidR="00F34BED" w:rsidRDefault="00F655DC">
            <w:pPr>
              <w:pStyle w:val="Title"/>
              <w:ind w:right="32"/>
              <w:rPr>
                <w:rFonts w:ascii="FS Joey Medium" w:hAnsi="FS Joey Medium"/>
                <w:b/>
                <w:color w:val="000000" w:themeColor="text1"/>
                <w:sz w:val="32"/>
                <w:szCs w:val="32"/>
              </w:rPr>
            </w:pPr>
            <w:r>
              <w:rPr>
                <w:rFonts w:ascii="FS Joey Medium" w:hAnsi="FS Joey Medium"/>
                <w:b/>
                <w:color w:val="000000" w:themeColor="text1"/>
                <w:sz w:val="32"/>
                <w:szCs w:val="32"/>
              </w:rPr>
              <w:t>GCSE (9-1)</w:t>
            </w:r>
          </w:p>
        </w:tc>
        <w:tc>
          <w:tcPr>
            <w:tcW w:w="4870" w:type="dxa"/>
            <w:shd w:val="clear" w:color="auto" w:fill="F2F2F2" w:themeFill="background1" w:themeFillShade="F2"/>
            <w:vAlign w:val="center"/>
          </w:tcPr>
          <w:p w:rsidR="00F34BED" w:rsidRDefault="00F655DC">
            <w:pPr>
              <w:pStyle w:val="Title"/>
              <w:ind w:right="32"/>
              <w:rPr>
                <w:rFonts w:ascii="FS Joey Medium" w:eastAsia="SimSun" w:hAnsi="FS Joey Medium"/>
                <w:b/>
                <w:color w:val="000000" w:themeColor="text1"/>
                <w:sz w:val="32"/>
                <w:szCs w:val="32"/>
              </w:rPr>
            </w:pPr>
            <w:r>
              <w:rPr>
                <w:rFonts w:ascii="FS Joey Medium" w:eastAsia="SimSun" w:hAnsi="FS Joey Medium"/>
                <w:b/>
                <w:color w:val="000000" w:themeColor="text1"/>
                <w:sz w:val="32"/>
                <w:szCs w:val="32"/>
              </w:rPr>
              <w:t>Link to download specification</w:t>
            </w:r>
          </w:p>
        </w:tc>
      </w:tr>
      <w:tr w:rsidR="00F34BED">
        <w:trPr>
          <w:trHeight w:val="1047"/>
          <w:jc w:val="center"/>
        </w:trPr>
        <w:tc>
          <w:tcPr>
            <w:tcW w:w="4869" w:type="dxa"/>
            <w:tcBorders>
              <w:left w:val="single" w:sz="4" w:space="0" w:color="auto"/>
            </w:tcBorders>
            <w:shd w:val="clear" w:color="auto" w:fill="FFFF00"/>
            <w:vAlign w:val="center"/>
          </w:tcPr>
          <w:p w:rsidR="00F34BED" w:rsidRDefault="00F34BED">
            <w:pPr>
              <w:pStyle w:val="Title"/>
              <w:ind w:right="32"/>
              <w:rPr>
                <w:rFonts w:ascii="FS Joey Medium" w:hAnsi="FS Joey Medium"/>
                <w:b/>
                <w:color w:val="000000" w:themeColor="text1"/>
                <w:sz w:val="32"/>
                <w:szCs w:val="32"/>
              </w:rPr>
            </w:pPr>
          </w:p>
          <w:p w:rsidR="00F34BED" w:rsidRDefault="00F655DC">
            <w:pPr>
              <w:pStyle w:val="Title"/>
              <w:ind w:right="32"/>
              <w:rPr>
                <w:rFonts w:ascii="FS Joey Medium" w:hAnsi="FS Joey Medium"/>
                <w:b/>
                <w:color w:val="000000" w:themeColor="text1"/>
                <w:sz w:val="32"/>
                <w:szCs w:val="32"/>
              </w:rPr>
            </w:pPr>
            <w:r>
              <w:rPr>
                <w:rFonts w:ascii="FS Joey Medium" w:hAnsi="FS Joey Medium"/>
                <w:b/>
                <w:color w:val="000000" w:themeColor="text1"/>
                <w:sz w:val="32"/>
                <w:szCs w:val="32"/>
              </w:rPr>
              <w:t xml:space="preserve">Mathematics </w:t>
            </w:r>
          </w:p>
          <w:p w:rsidR="00F34BED" w:rsidRDefault="00F34BED">
            <w:pPr>
              <w:pStyle w:val="Title"/>
              <w:ind w:right="32"/>
              <w:rPr>
                <w:rFonts w:ascii="FS Joey Medium" w:hAnsi="FS Joey Medium"/>
                <w:b/>
                <w:color w:val="000000" w:themeColor="text1"/>
                <w:sz w:val="32"/>
                <w:szCs w:val="32"/>
              </w:rPr>
            </w:pPr>
          </w:p>
        </w:tc>
        <w:tc>
          <w:tcPr>
            <w:tcW w:w="4870" w:type="dxa"/>
            <w:shd w:val="clear" w:color="auto" w:fill="FFFFFF" w:themeFill="background1"/>
          </w:tcPr>
          <w:p w:rsidR="00F34BED" w:rsidRDefault="00527321">
            <w:pPr>
              <w:pStyle w:val="Title"/>
              <w:spacing w:line="360" w:lineRule="auto"/>
              <w:ind w:right="32"/>
              <w:jc w:val="left"/>
              <w:rPr>
                <w:rFonts w:ascii="FS Joey Medium" w:hAnsi="FS Joey Medium"/>
                <w:bCs/>
                <w:color w:val="000000" w:themeColor="text1"/>
                <w:sz w:val="24"/>
                <w:szCs w:val="24"/>
                <w:u w:val="single"/>
              </w:rPr>
            </w:pPr>
            <w:hyperlink r:id="rId6" w:history="1">
              <w:r w:rsidR="00F655DC">
                <w:rPr>
                  <w:rStyle w:val="Hyperlink"/>
                  <w:rFonts w:ascii="FS Joey Medium" w:hAnsi="FS Joey Medium"/>
                  <w:bCs/>
                  <w:sz w:val="24"/>
                  <w:szCs w:val="24"/>
                </w:rPr>
                <w:t>https://qualifications.pearson.com/content/dam/pdf/GCSE/mathematics/2015/specification-and-sample-assesment/gcse-maths-2015-specification.pdf</w:t>
              </w:r>
            </w:hyperlink>
            <w:r w:rsidR="00F655DC">
              <w:rPr>
                <w:rFonts w:ascii="FS Joey Medium" w:hAnsi="FS Joey Medium"/>
                <w:bCs/>
                <w:color w:val="000000" w:themeColor="text1"/>
                <w:sz w:val="24"/>
                <w:szCs w:val="24"/>
                <w:u w:val="single"/>
              </w:rPr>
              <w:t xml:space="preserve"> </w:t>
            </w:r>
          </w:p>
        </w:tc>
      </w:tr>
    </w:tbl>
    <w:p w:rsidR="00F34BED" w:rsidRDefault="00F34BED">
      <w:pPr>
        <w:rPr>
          <w:rFonts w:ascii="FS Joey" w:hAnsi="FS Joey"/>
        </w:rPr>
      </w:pPr>
    </w:p>
    <w:p w:rsidR="00F34BED" w:rsidRDefault="00F34BED">
      <w:pPr>
        <w:rPr>
          <w:rFonts w:ascii="FS Joey" w:hAnsi="FS Joey"/>
        </w:rPr>
      </w:pPr>
    </w:p>
    <w:p w:rsidR="00F34BED" w:rsidRDefault="00F655DC">
      <w:pPr>
        <w:rPr>
          <w:rFonts w:ascii="FS Joey" w:hAnsi="FS Joey"/>
        </w:rPr>
      </w:pPr>
      <w:r>
        <w:rPr>
          <w:noProof/>
        </w:rPr>
        <w:drawing>
          <wp:anchor distT="0" distB="0" distL="114300" distR="114300" simplePos="0" relativeHeight="251658240" behindDoc="1" locked="0" layoutInCell="1" allowOverlap="1">
            <wp:simplePos x="0" y="0"/>
            <wp:positionH relativeFrom="column">
              <wp:posOffset>2914650</wp:posOffset>
            </wp:positionH>
            <wp:positionV relativeFrom="paragraph">
              <wp:posOffset>247015</wp:posOffset>
            </wp:positionV>
            <wp:extent cx="1393190" cy="1972945"/>
            <wp:effectExtent l="76200" t="76200" r="130810" b="141605"/>
            <wp:wrapTight wrapText="bothSides">
              <wp:wrapPolygon edited="0">
                <wp:start x="-591" y="-834"/>
                <wp:lineTo x="-1181" y="-626"/>
                <wp:lineTo x="-1181" y="22107"/>
                <wp:lineTo x="-591" y="22942"/>
                <wp:lineTo x="22742" y="22942"/>
                <wp:lineTo x="22742" y="22733"/>
                <wp:lineTo x="23333" y="19605"/>
                <wp:lineTo x="23333" y="2711"/>
                <wp:lineTo x="22742" y="-417"/>
                <wp:lineTo x="22742" y="-834"/>
                <wp:lineTo x="-591" y="-834"/>
              </wp:wrapPolygon>
            </wp:wrapTight>
            <wp:docPr id="3" name="Picture 3" descr="GCSE Maths Edexcel Revision Guide (with Online Edition) - Foundation By Richard Par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SE Maths Edexcel Revision Guide (with Online Edition) - Foundation By Richard Pars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3190" cy="1972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C55DB">
        <w:rPr>
          <w:noProof/>
        </w:rPr>
        <w:drawing>
          <wp:anchor distT="0" distB="0" distL="114300" distR="114300" simplePos="0" relativeHeight="251662336" behindDoc="1" locked="0" layoutInCell="1" allowOverlap="1">
            <wp:simplePos x="0" y="0"/>
            <wp:positionH relativeFrom="column">
              <wp:posOffset>914400</wp:posOffset>
            </wp:positionH>
            <wp:positionV relativeFrom="paragraph">
              <wp:posOffset>246380</wp:posOffset>
            </wp:positionV>
            <wp:extent cx="1520190" cy="1972945"/>
            <wp:effectExtent l="76200" t="76200" r="137160" b="141605"/>
            <wp:wrapTight wrapText="bothSides">
              <wp:wrapPolygon edited="0">
                <wp:start x="-541" y="-834"/>
                <wp:lineTo x="-1083" y="-626"/>
                <wp:lineTo x="-1083" y="22107"/>
                <wp:lineTo x="-541" y="22942"/>
                <wp:lineTo x="22737" y="22942"/>
                <wp:lineTo x="22737" y="22733"/>
                <wp:lineTo x="23278" y="19605"/>
                <wp:lineTo x="23278" y="2711"/>
                <wp:lineTo x="22737" y="-417"/>
                <wp:lineTo x="22737" y="-834"/>
                <wp:lineTo x="-541" y="-834"/>
              </wp:wrapPolygon>
            </wp:wrapTight>
            <wp:docPr id="1" name="Picture 1" descr="GCSE Maths Edexcel Revision Guide: Higher - for the Grade 9-1 Course ( –  BrightMinds Educational toys for kids, gifts, games &amp;amp; kid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SE Maths Edexcel Revision Guide: Higher - for the Grade 9-1 Course ( –  BrightMinds Educational toys for kids, gifts, games &amp;amp; kids book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438" r="12438" b="2487"/>
                    <a:stretch/>
                  </pic:blipFill>
                  <pic:spPr bwMode="auto">
                    <a:xfrm>
                      <a:off x="0" y="0"/>
                      <a:ext cx="1520190" cy="1972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4BED" w:rsidRDefault="00F34BED">
      <w:pPr>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w:hAnsi="FS Joey"/>
        </w:rPr>
      </w:pPr>
      <w:r>
        <w:rPr>
          <w:rFonts w:ascii="FS Joey" w:hAnsi="FS Joey"/>
          <w:noProof/>
        </w:rPr>
        <w:drawing>
          <wp:anchor distT="0" distB="0" distL="114300" distR="114300" simplePos="0" relativeHeight="251661312" behindDoc="1" locked="0" layoutInCell="1" allowOverlap="1" wp14:anchorId="18F1532A">
            <wp:simplePos x="0" y="0"/>
            <wp:positionH relativeFrom="column">
              <wp:posOffset>2752725</wp:posOffset>
            </wp:positionH>
            <wp:positionV relativeFrom="paragraph">
              <wp:posOffset>335915</wp:posOffset>
            </wp:positionV>
            <wp:extent cx="1430020" cy="2021840"/>
            <wp:effectExtent l="76200" t="76200" r="132080" b="130810"/>
            <wp:wrapTight wrapText="bothSides">
              <wp:wrapPolygon edited="0">
                <wp:start x="-575" y="-814"/>
                <wp:lineTo x="-1151" y="-611"/>
                <wp:lineTo x="-1151" y="21980"/>
                <wp:lineTo x="-575" y="22794"/>
                <wp:lineTo x="22732" y="22794"/>
                <wp:lineTo x="23307" y="22183"/>
                <wp:lineTo x="23307" y="2646"/>
                <wp:lineTo x="22732" y="-407"/>
                <wp:lineTo x="22732" y="-814"/>
                <wp:lineTo x="-575" y="-81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0020" cy="202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FS Joey" w:hAnsi="FS Joey"/>
          <w:noProof/>
        </w:rPr>
        <w:drawing>
          <wp:anchor distT="0" distB="0" distL="114300" distR="114300" simplePos="0" relativeHeight="251660288" behindDoc="1" locked="0" layoutInCell="1" allowOverlap="1" wp14:anchorId="1CA0B24F">
            <wp:simplePos x="0" y="0"/>
            <wp:positionH relativeFrom="column">
              <wp:posOffset>1064895</wp:posOffset>
            </wp:positionH>
            <wp:positionV relativeFrom="paragraph">
              <wp:posOffset>324485</wp:posOffset>
            </wp:positionV>
            <wp:extent cx="1434465" cy="2028825"/>
            <wp:effectExtent l="76200" t="76200" r="127635" b="142875"/>
            <wp:wrapTight wrapText="bothSides">
              <wp:wrapPolygon edited="0">
                <wp:start x="-574" y="-811"/>
                <wp:lineTo x="-1147" y="-608"/>
                <wp:lineTo x="-1147" y="22107"/>
                <wp:lineTo x="-574" y="22918"/>
                <wp:lineTo x="22661" y="22918"/>
                <wp:lineTo x="23235" y="22107"/>
                <wp:lineTo x="23235" y="2637"/>
                <wp:lineTo x="22661" y="-406"/>
                <wp:lineTo x="22661" y="-811"/>
                <wp:lineTo x="-574" y="-8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4465" cy="2028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FS Joey" w:hAnsi="FS Joey"/>
          <w:noProof/>
        </w:rPr>
        <w:drawing>
          <wp:anchor distT="0" distB="0" distL="114300" distR="114300" simplePos="0" relativeHeight="251659264" behindDoc="1" locked="0" layoutInCell="1" allowOverlap="1" wp14:anchorId="45C8105F">
            <wp:simplePos x="0" y="0"/>
            <wp:positionH relativeFrom="column">
              <wp:posOffset>-619125</wp:posOffset>
            </wp:positionH>
            <wp:positionV relativeFrom="paragraph">
              <wp:posOffset>325120</wp:posOffset>
            </wp:positionV>
            <wp:extent cx="1415415" cy="2000250"/>
            <wp:effectExtent l="76200" t="76200" r="127635" b="133350"/>
            <wp:wrapTight wrapText="bothSides">
              <wp:wrapPolygon edited="0">
                <wp:start x="-581" y="-823"/>
                <wp:lineTo x="-1163" y="-617"/>
                <wp:lineTo x="-1163" y="22011"/>
                <wp:lineTo x="-581" y="22834"/>
                <wp:lineTo x="22676" y="22834"/>
                <wp:lineTo x="23257" y="22423"/>
                <wp:lineTo x="23257" y="2674"/>
                <wp:lineTo x="22676" y="-411"/>
                <wp:lineTo x="22676" y="-823"/>
                <wp:lineTo x="-581" y="-8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5415" cy="2000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FS Joey" w:hAnsi="FS Joey"/>
          <w:noProof/>
        </w:rPr>
        <w:drawing>
          <wp:anchor distT="0" distB="0" distL="114300" distR="114300" simplePos="0" relativeHeight="251663360" behindDoc="1" locked="0" layoutInCell="1" allowOverlap="1" wp14:anchorId="651A3749">
            <wp:simplePos x="0" y="0"/>
            <wp:positionH relativeFrom="column">
              <wp:posOffset>4495800</wp:posOffset>
            </wp:positionH>
            <wp:positionV relativeFrom="paragraph">
              <wp:posOffset>325120</wp:posOffset>
            </wp:positionV>
            <wp:extent cx="1392958" cy="1971675"/>
            <wp:effectExtent l="76200" t="76200" r="131445" b="123825"/>
            <wp:wrapTight wrapText="bothSides">
              <wp:wrapPolygon edited="0">
                <wp:start x="-591" y="-835"/>
                <wp:lineTo x="-1182" y="-626"/>
                <wp:lineTo x="-1182" y="21913"/>
                <wp:lineTo x="-591" y="22748"/>
                <wp:lineTo x="22752" y="22748"/>
                <wp:lineTo x="23343" y="19617"/>
                <wp:lineTo x="23343" y="2713"/>
                <wp:lineTo x="22752" y="-417"/>
                <wp:lineTo x="22752" y="-835"/>
                <wp:lineTo x="-591" y="-83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958"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AC55DB" w:rsidRPr="00AC55DB" w:rsidRDefault="00AC55DB" w:rsidP="00AC55DB">
      <w:pPr>
        <w:ind w:left="-709"/>
        <w:rPr>
          <w:rFonts w:ascii="FS Joey" w:hAnsi="FS Joey"/>
          <w:b/>
          <w:sz w:val="24"/>
        </w:rPr>
      </w:pPr>
    </w:p>
    <w:p w:rsidR="00AC55DB" w:rsidRPr="00AC55DB" w:rsidRDefault="00AC55DB" w:rsidP="00AC55DB">
      <w:pPr>
        <w:ind w:left="-709"/>
        <w:rPr>
          <w:rFonts w:ascii="FS Joey" w:hAnsi="FS Joey"/>
          <w:b/>
          <w:sz w:val="24"/>
        </w:rPr>
      </w:pPr>
      <w:r w:rsidRPr="00AC55DB">
        <w:rPr>
          <w:rFonts w:ascii="FS Joey" w:hAnsi="FS Joey"/>
          <w:b/>
          <w:sz w:val="24"/>
        </w:rPr>
        <w:t xml:space="preserve">Above are some examples of revision guides and workbooks for practise towards preparation for exams </w:t>
      </w:r>
    </w:p>
    <w:p w:rsidR="00AC55DB" w:rsidRDefault="00AC55DB" w:rsidP="00AC55DB">
      <w:pPr>
        <w:ind w:left="-567" w:hanging="142"/>
        <w:rPr>
          <w:rFonts w:ascii="FS Joey" w:hAnsi="FS Joey"/>
        </w:rPr>
      </w:pPr>
    </w:p>
    <w:p w:rsidR="00AC55DB" w:rsidRDefault="00AC55DB">
      <w:pPr>
        <w:rPr>
          <w:rFonts w:ascii="FS Joey" w:hAnsi="FS Joey"/>
        </w:rPr>
      </w:pPr>
    </w:p>
    <w:p w:rsidR="00AC55DB" w:rsidRDefault="00AC55DB">
      <w:pPr>
        <w:rPr>
          <w:rFonts w:ascii="FS Joey" w:hAnsi="FS Joey"/>
        </w:rPr>
      </w:pPr>
    </w:p>
    <w:p w:rsidR="00AC55DB" w:rsidRDefault="00AC55DB">
      <w:pPr>
        <w:rPr>
          <w:rFonts w:ascii="FS Joey Medium" w:hAnsi="FS Joey Medium"/>
          <w:sz w:val="28"/>
          <w:szCs w:val="28"/>
        </w:rPr>
      </w:pPr>
    </w:p>
    <w:p w:rsidR="00AC55DB" w:rsidRPr="00F655DC" w:rsidRDefault="00AC55DB">
      <w:pPr>
        <w:rPr>
          <w:rFonts w:ascii="FS Joey Medium" w:hAnsi="FS Joey Medium"/>
          <w:b/>
          <w:sz w:val="28"/>
          <w:szCs w:val="28"/>
        </w:rPr>
      </w:pPr>
    </w:p>
    <w:p w:rsidR="00F34BED" w:rsidRPr="00F655DC" w:rsidRDefault="00F655DC">
      <w:pPr>
        <w:rPr>
          <w:rFonts w:ascii="FS Joey Medium" w:hAnsi="FS Joey Medium"/>
          <w:b/>
          <w:sz w:val="28"/>
          <w:szCs w:val="28"/>
        </w:rPr>
      </w:pPr>
      <w:r w:rsidRPr="00F655DC">
        <w:rPr>
          <w:rFonts w:ascii="FS Joey Medium" w:hAnsi="FS Joey Medium"/>
          <w:b/>
          <w:sz w:val="28"/>
          <w:szCs w:val="28"/>
        </w:rPr>
        <w:t xml:space="preserve">How will I be assessed?  </w:t>
      </w:r>
    </w:p>
    <w:p w:rsidR="00F34BED" w:rsidRDefault="00F655DC">
      <w:pPr>
        <w:rPr>
          <w:rFonts w:ascii="FS Joey" w:hAnsi="FS Joey"/>
        </w:rPr>
      </w:pPr>
      <w:r>
        <w:rPr>
          <w:rFonts w:ascii="FS Joey" w:hAnsi="FS Joey"/>
        </w:rPr>
        <w:t xml:space="preserve">You will sit three papers from Edexcel GCSE. Paper 1 is non-calculator, papers 2 and 3 are calculator. All papers are equally weighted out of 80 and the total from all 3 papers out of 240 will decide your grade. The exams are 1 hour 30 minutes each and will cover all aspects of mathematics including number, algebra, shape and space, geometry, ratio and proportion, data handling. </w:t>
      </w:r>
    </w:p>
    <w:p w:rsidR="00F34BED" w:rsidRPr="00F655DC" w:rsidRDefault="00F655DC">
      <w:pPr>
        <w:rPr>
          <w:rFonts w:ascii="FS Joey Medium" w:hAnsi="FS Joey Medium"/>
          <w:b/>
          <w:sz w:val="28"/>
          <w:szCs w:val="28"/>
        </w:rPr>
      </w:pPr>
      <w:r w:rsidRPr="00F655DC">
        <w:rPr>
          <w:rFonts w:ascii="FS Joey Medium" w:hAnsi="FS Joey Medium"/>
          <w:b/>
          <w:sz w:val="28"/>
          <w:szCs w:val="28"/>
        </w:rPr>
        <w:t xml:space="preserve">Revision Resources: </w:t>
      </w:r>
    </w:p>
    <w:p w:rsidR="00F34BED" w:rsidRDefault="00527321">
      <w:pPr>
        <w:rPr>
          <w:rFonts w:ascii="FS Joey" w:hAnsi="FS Joey"/>
        </w:rPr>
      </w:pPr>
      <w:hyperlink r:id="rId13" w:history="1">
        <w:r w:rsidR="00F655DC">
          <w:rPr>
            <w:rStyle w:val="Hyperlink"/>
            <w:rFonts w:ascii="FS Joey" w:hAnsi="FS Joey"/>
          </w:rPr>
          <w:t>www.mathsgenie.co.uk</w:t>
        </w:r>
      </w:hyperlink>
      <w:r w:rsidR="00F655DC">
        <w:rPr>
          <w:rFonts w:ascii="FS Joey" w:hAnsi="FS Joey"/>
        </w:rPr>
        <w:t xml:space="preserve"> </w:t>
      </w:r>
    </w:p>
    <w:p w:rsidR="00F34BED" w:rsidRDefault="00527321">
      <w:pPr>
        <w:rPr>
          <w:rFonts w:ascii="FS Joey" w:hAnsi="FS Joey"/>
        </w:rPr>
      </w:pPr>
      <w:hyperlink r:id="rId14" w:history="1">
        <w:r w:rsidR="00F655DC">
          <w:rPr>
            <w:rStyle w:val="Hyperlink"/>
            <w:rFonts w:ascii="FS Joey" w:hAnsi="FS Joey"/>
          </w:rPr>
          <w:t>www.corbettmaths.co.uk</w:t>
        </w:r>
      </w:hyperlink>
      <w:r w:rsidR="00F655DC">
        <w:rPr>
          <w:rFonts w:ascii="FS Joey" w:hAnsi="FS Joey"/>
        </w:rPr>
        <w:t xml:space="preserve">   </w:t>
      </w:r>
    </w:p>
    <w:p w:rsidR="00F34BED" w:rsidRDefault="00F655DC">
      <w:pPr>
        <w:rPr>
          <w:rFonts w:ascii="FS Joey" w:hAnsi="FS Joey"/>
        </w:rPr>
      </w:pPr>
      <w:r>
        <w:rPr>
          <w:rFonts w:ascii="FS Joey" w:hAnsi="FS Joey"/>
        </w:rPr>
        <w:t xml:space="preserve">These are online resources which provide concise information, videos, exam questions, booklets and written answers, also, a wealth of other revision tools for mathematics. </w:t>
      </w:r>
      <w:proofErr w:type="spellStart"/>
      <w:r>
        <w:rPr>
          <w:rFonts w:ascii="FS Joey" w:hAnsi="FS Joey"/>
        </w:rPr>
        <w:t>Mathsgenie</w:t>
      </w:r>
      <w:proofErr w:type="spellEnd"/>
      <w:r>
        <w:rPr>
          <w:rFonts w:ascii="FS Joey" w:hAnsi="FS Joey"/>
        </w:rPr>
        <w:t xml:space="preserve"> has past exam papers, mark schemes written answers and a video walkthrough of the exam. This resource will allow students to focus on their areas for development as it is split into grades so students can focus on the grades they are aiming for. There are videos, exam questions and solutions to. </w:t>
      </w:r>
    </w:p>
    <w:p w:rsidR="00F34BED" w:rsidRDefault="00F655DC">
      <w:pPr>
        <w:rPr>
          <w:rFonts w:ascii="FS Joey" w:hAnsi="FS Joey"/>
        </w:rPr>
      </w:pPr>
      <w:proofErr w:type="spellStart"/>
      <w:r>
        <w:rPr>
          <w:rFonts w:ascii="FS Joey" w:hAnsi="FS Joey"/>
        </w:rPr>
        <w:t>Corbettmaths</w:t>
      </w:r>
      <w:proofErr w:type="spellEnd"/>
      <w:r>
        <w:rPr>
          <w:rFonts w:ascii="FS Joey" w:hAnsi="FS Joey"/>
        </w:rPr>
        <w:t xml:space="preserve"> – topics can be found on any level through the search bar and it also has answers available to check work.</w:t>
      </w:r>
    </w:p>
    <w:p w:rsidR="00F34BED" w:rsidRDefault="00F34BED">
      <w:pPr>
        <w:rPr>
          <w:rFonts w:ascii="FS Joey Medium" w:hAnsi="FS Joey Medium"/>
          <w:sz w:val="28"/>
          <w:szCs w:val="28"/>
        </w:rPr>
      </w:pPr>
    </w:p>
    <w:p w:rsidR="00F34BED" w:rsidRPr="00F655DC" w:rsidRDefault="00F655DC">
      <w:pPr>
        <w:rPr>
          <w:rFonts w:ascii="FS Joey Medium" w:hAnsi="FS Joey Medium"/>
          <w:b/>
          <w:sz w:val="28"/>
          <w:szCs w:val="28"/>
        </w:rPr>
      </w:pPr>
      <w:r w:rsidRPr="00F655DC">
        <w:rPr>
          <w:rFonts w:ascii="FS Joey Medium" w:hAnsi="FS Joey Medium"/>
          <w:b/>
          <w:sz w:val="28"/>
          <w:szCs w:val="28"/>
        </w:rPr>
        <w:t xml:space="preserve">CGP Revision – Edexcel GCSE Mathematics (9-1) </w:t>
      </w:r>
    </w:p>
    <w:p w:rsidR="00F34BED" w:rsidRDefault="00F655DC">
      <w:pPr>
        <w:rPr>
          <w:rFonts w:ascii="FS Joey" w:hAnsi="FS Joey"/>
        </w:rPr>
      </w:pPr>
      <w:r>
        <w:rPr>
          <w:rFonts w:ascii="FS Joey" w:hAnsi="FS Joey"/>
        </w:rPr>
        <w:t xml:space="preserve">These books are </w:t>
      </w:r>
      <w:r w:rsidR="00AC55DB">
        <w:rPr>
          <w:rFonts w:ascii="FS Joey" w:hAnsi="FS Joey"/>
        </w:rPr>
        <w:t xml:space="preserve">illustrated </w:t>
      </w:r>
      <w:r>
        <w:rPr>
          <w:rFonts w:ascii="FS Joey" w:hAnsi="FS Joey"/>
        </w:rPr>
        <w:t>at the top of page</w:t>
      </w:r>
      <w:r w:rsidR="00AC55DB">
        <w:rPr>
          <w:rFonts w:ascii="FS Joey" w:hAnsi="FS Joey"/>
        </w:rPr>
        <w:t xml:space="preserve"> 1</w:t>
      </w:r>
    </w:p>
    <w:p w:rsidR="00F34BED" w:rsidRDefault="00F655DC">
      <w:pPr>
        <w:rPr>
          <w:rFonts w:ascii="FS Joey" w:hAnsi="FS Joey"/>
        </w:rPr>
      </w:pPr>
      <w:r>
        <w:rPr>
          <w:rFonts w:ascii="FS Joey" w:hAnsi="FS Joey"/>
        </w:rPr>
        <w:t xml:space="preserve">All pupils have the opportunity to purchase a revision book from school at a cost of £2.50; payable through parent pay. </w:t>
      </w:r>
      <w:r w:rsidR="00AC55DB">
        <w:rPr>
          <w:rFonts w:ascii="FS Joey" w:hAnsi="FS Joey"/>
        </w:rPr>
        <w:t xml:space="preserve">Alternatively, the workbooks, for practise, are available on amazon. </w:t>
      </w:r>
    </w:p>
    <w:p w:rsidR="00F34BED" w:rsidRPr="00F655DC" w:rsidRDefault="00F655DC">
      <w:pPr>
        <w:rPr>
          <w:rFonts w:ascii="FS Joey Medium" w:hAnsi="FS Joey Medium"/>
          <w:b/>
          <w:sz w:val="28"/>
          <w:szCs w:val="28"/>
        </w:rPr>
      </w:pPr>
      <w:proofErr w:type="spellStart"/>
      <w:r w:rsidRPr="00F655DC">
        <w:rPr>
          <w:rFonts w:ascii="FS Joey Medium" w:hAnsi="FS Joey Medium"/>
          <w:b/>
          <w:sz w:val="28"/>
          <w:szCs w:val="28"/>
        </w:rPr>
        <w:t>Methodmaths</w:t>
      </w:r>
      <w:proofErr w:type="spellEnd"/>
    </w:p>
    <w:p w:rsidR="00F34BED" w:rsidRDefault="00F655DC">
      <w:pPr>
        <w:rPr>
          <w:rFonts w:ascii="FS Joey" w:hAnsi="FS Joey"/>
        </w:rPr>
      </w:pPr>
      <w:r>
        <w:rPr>
          <w:rFonts w:ascii="FS Joey" w:hAnsi="FS Joey"/>
        </w:rPr>
        <w:t xml:space="preserve">This is our online exam paper package. Students have their own individual logins and passwords and are able to access past papers. The package marks the students work as they go along so they can see their score and grade. </w:t>
      </w:r>
    </w:p>
    <w:p w:rsidR="00F34BED" w:rsidRDefault="00F655DC">
      <w:pPr>
        <w:rPr>
          <w:rFonts w:ascii="FS Joey" w:hAnsi="FS Joey"/>
        </w:rPr>
      </w:pPr>
      <w:r>
        <w:rPr>
          <w:rFonts w:ascii="FS Joey" w:hAnsi="FS Joey"/>
        </w:rPr>
        <w:t>All work on here helps to inform working at, and future grades. It is good for student confidence.</w:t>
      </w: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p w:rsidR="00F34BED" w:rsidRDefault="00F34BED">
      <w:pPr>
        <w:jc w:val="center"/>
        <w:rPr>
          <w:rFonts w:ascii="FS Joey Medium" w:hAnsi="FS Joey Medium"/>
          <w:sz w:val="28"/>
          <w:szCs w:val="28"/>
        </w:rPr>
      </w:pPr>
    </w:p>
    <w:sectPr w:rsidR="00F34BED" w:rsidSect="00AC55DB">
      <w:headerReference w:type="default" r:id="rId15"/>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22D" w:rsidRDefault="00F655DC">
      <w:pPr>
        <w:spacing w:after="0" w:line="240" w:lineRule="auto"/>
      </w:pPr>
      <w:r>
        <w:separator/>
      </w:r>
    </w:p>
  </w:endnote>
  <w:endnote w:type="continuationSeparator" w:id="0">
    <w:p w:rsidR="00CA722D" w:rsidRDefault="00F65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FS Joey Medium">
    <w:altName w:val="Calibri"/>
    <w:charset w:val="00"/>
    <w:family w:val="auto"/>
    <w:pitch w:val="variable"/>
    <w:sig w:usb0="A00000AF" w:usb1="4000A06A" w:usb2="00000000" w:usb3="00000000" w:csb0="0000009B" w:csb1="00000000"/>
  </w:font>
  <w:font w:name="FS Joey">
    <w:altName w:val="Calibri"/>
    <w:panose1 w:val="02000506040000020004"/>
    <w:charset w:val="00"/>
    <w:family w:val="auto"/>
    <w:pitch w:val="variable"/>
    <w:sig w:usb0="A00000AF" w:usb1="5000A06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22D" w:rsidRDefault="00F655DC">
      <w:pPr>
        <w:spacing w:after="0" w:line="240" w:lineRule="auto"/>
      </w:pPr>
      <w:r>
        <w:separator/>
      </w:r>
    </w:p>
  </w:footnote>
  <w:footnote w:type="continuationSeparator" w:id="0">
    <w:p w:rsidR="00CA722D" w:rsidRDefault="00F655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4BED" w:rsidRDefault="00F655DC">
    <w:pPr>
      <w:pStyle w:val="Header"/>
    </w:pPr>
    <w:r>
      <w:rPr>
        <w:noProof/>
      </w:rPr>
      <w:drawing>
        <wp:anchor distT="0" distB="0" distL="114300" distR="114300" simplePos="0" relativeHeight="251659264" behindDoc="1" locked="0" layoutInCell="1" allowOverlap="1">
          <wp:simplePos x="0" y="0"/>
          <wp:positionH relativeFrom="column">
            <wp:posOffset>-676275</wp:posOffset>
          </wp:positionH>
          <wp:positionV relativeFrom="paragraph">
            <wp:posOffset>-163830</wp:posOffset>
          </wp:positionV>
          <wp:extent cx="1895475" cy="628650"/>
          <wp:effectExtent l="0" t="0" r="9525" b="0"/>
          <wp:wrapTight wrapText="bothSides">
            <wp:wrapPolygon edited="0">
              <wp:start x="1737" y="0"/>
              <wp:lineTo x="0" y="3927"/>
              <wp:lineTo x="0" y="17673"/>
              <wp:lineTo x="1737" y="20945"/>
              <wp:lineTo x="6078" y="20945"/>
              <wp:lineTo x="15847" y="20945"/>
              <wp:lineTo x="19972" y="17673"/>
              <wp:lineTo x="19104" y="10473"/>
              <wp:lineTo x="21491" y="8509"/>
              <wp:lineTo x="21491" y="1964"/>
              <wp:lineTo x="6078" y="0"/>
              <wp:lineTo x="1737" y="0"/>
            </wp:wrapPolygon>
          </wp:wrapTight>
          <wp:docPr id="12" name="Picture 12"/>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95475" cy="62865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ED"/>
    <w:rsid w:val="00527321"/>
    <w:rsid w:val="00887D2B"/>
    <w:rsid w:val="00AC55DB"/>
    <w:rsid w:val="00CA722D"/>
    <w:rsid w:val="00F34BED"/>
    <w:rsid w:val="00F65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34A157-62F0-4252-B557-73CF776CA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Title">
    <w:name w:val="Title"/>
    <w:basedOn w:val="Normal"/>
    <w:link w:val="TitleChar"/>
    <w:qFormat/>
    <w:pPr>
      <w:spacing w:after="0" w:line="240" w:lineRule="auto"/>
      <w:jc w:val="center"/>
    </w:pPr>
    <w:rPr>
      <w:rFonts w:ascii="Arial" w:eastAsia="Times New Roman" w:hAnsi="Arial" w:cs="Arial"/>
      <w:color w:val="800000"/>
      <w:sz w:val="36"/>
      <w:szCs w:val="36"/>
    </w:rPr>
  </w:style>
  <w:style w:type="character" w:customStyle="1" w:styleId="TitleChar">
    <w:name w:val="Title Char"/>
    <w:basedOn w:val="DefaultParagraphFont"/>
    <w:link w:val="Title"/>
    <w:rPr>
      <w:rFonts w:ascii="Arial" w:eastAsia="Times New Roman" w:hAnsi="Arial" w:cs="Arial"/>
      <w:color w:val="800000"/>
      <w:sz w:val="36"/>
      <w:szCs w:val="36"/>
    </w:rPr>
  </w:style>
  <w:style w:type="character" w:styleId="Hyperlink">
    <w:name w:val="Hyperlink"/>
    <w:basedOn w:val="DefaultParagraphFont"/>
    <w:uiPriority w:val="99"/>
    <w:unhideWhenUsed/>
    <w:rPr>
      <w:color w:val="0563C1"/>
      <w:u w:val="single"/>
    </w:rPr>
  </w:style>
  <w:style w:type="table" w:styleId="TableGrid">
    <w:name w:val="Table Grid"/>
    <w:basedOn w:val="TableNormal"/>
    <w:uiPriority w:val="59"/>
    <w:qFormat/>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Verdana" w:hAnsi="Verdana" w:cs="Verdana"/>
      <w:color w:val="000000"/>
      <w:sz w:val="24"/>
      <w:szCs w:val="24"/>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athsgenie.co.uk"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qualifications.pearson.com/content/dam/pdf/GCSE/mathematics/2015/specification-and-sample-assesment/gcse-maths-2015-specification.pdf"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www.corbettmath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Stapley</dc:creator>
  <cp:keywords/>
  <dc:description/>
  <cp:lastModifiedBy>Mrs A St John</cp:lastModifiedBy>
  <cp:revision>2</cp:revision>
  <cp:lastPrinted>2022-09-27T19:03:00Z</cp:lastPrinted>
  <dcterms:created xsi:type="dcterms:W3CDTF">2022-09-27T19:03:00Z</dcterms:created>
  <dcterms:modified xsi:type="dcterms:W3CDTF">2022-09-27T19:03:00Z</dcterms:modified>
</cp:coreProperties>
</file>