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2511A20" w14:textId="762B948A" w:rsidR="004F7456" w:rsidRDefault="002A351A" w:rsidP="004F7456">
      <w:pPr>
        <w:jc w:val="center"/>
        <w:rPr>
          <w:b/>
          <w:bCs/>
          <w:sz w:val="32"/>
          <w:u w:val="single"/>
        </w:rPr>
      </w:pPr>
      <w:r>
        <w:rPr>
          <w:b/>
          <w:bCs/>
          <w:noProof/>
          <w:sz w:val="32"/>
          <w:u w:val="single"/>
          <w:lang w:eastAsia="en-GB"/>
        </w:rPr>
        <w:drawing>
          <wp:anchor distT="0" distB="0" distL="114300" distR="114300" simplePos="0" relativeHeight="251659264" behindDoc="1" locked="0" layoutInCell="1" allowOverlap="1" wp14:anchorId="6C77FB3D" wp14:editId="76EA2092">
            <wp:simplePos x="0" y="0"/>
            <wp:positionH relativeFrom="column">
              <wp:posOffset>8191500</wp:posOffset>
            </wp:positionH>
            <wp:positionV relativeFrom="paragraph">
              <wp:posOffset>62865</wp:posOffset>
            </wp:positionV>
            <wp:extent cx="1235710" cy="393065"/>
            <wp:effectExtent l="0" t="0" r="2540" b="6985"/>
            <wp:wrapTight wrapText="bothSides">
              <wp:wrapPolygon edited="0">
                <wp:start x="1332" y="0"/>
                <wp:lineTo x="0" y="4187"/>
                <wp:lineTo x="0" y="17796"/>
                <wp:lineTo x="1332" y="20937"/>
                <wp:lineTo x="6327" y="20937"/>
                <wp:lineTo x="20312" y="18843"/>
                <wp:lineTo x="19979" y="16750"/>
                <wp:lineTo x="21311" y="9422"/>
                <wp:lineTo x="21311" y="1047"/>
                <wp:lineTo x="6327" y="0"/>
                <wp:lineTo x="1332"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235710" cy="393065"/>
                    </a:xfrm>
                    <a:prstGeom prst="rect">
                      <a:avLst/>
                    </a:prstGeom>
                    <a:noFill/>
                  </pic:spPr>
                </pic:pic>
              </a:graphicData>
            </a:graphic>
            <wp14:sizeRelH relativeFrom="page">
              <wp14:pctWidth>0</wp14:pctWidth>
            </wp14:sizeRelH>
            <wp14:sizeRelV relativeFrom="page">
              <wp14:pctHeight>0</wp14:pctHeight>
            </wp14:sizeRelV>
          </wp:anchor>
        </w:drawing>
      </w:r>
      <w:r>
        <w:rPr>
          <w:b/>
          <w:bCs/>
          <w:noProof/>
          <w:sz w:val="32"/>
          <w:u w:val="single"/>
          <w:lang w:eastAsia="en-GB"/>
        </w:rPr>
        <w:drawing>
          <wp:anchor distT="0" distB="0" distL="114300" distR="114300" simplePos="0" relativeHeight="251658240" behindDoc="1" locked="0" layoutInCell="1" allowOverlap="1" wp14:anchorId="3AEBCA2E" wp14:editId="0C7DCE37">
            <wp:simplePos x="0" y="0"/>
            <wp:positionH relativeFrom="column">
              <wp:posOffset>-457200</wp:posOffset>
            </wp:positionH>
            <wp:positionV relativeFrom="paragraph">
              <wp:posOffset>110490</wp:posOffset>
            </wp:positionV>
            <wp:extent cx="1311275" cy="400050"/>
            <wp:effectExtent l="0" t="0" r="3175" b="0"/>
            <wp:wrapTight wrapText="bothSides">
              <wp:wrapPolygon edited="0">
                <wp:start x="0" y="0"/>
                <wp:lineTo x="0" y="20571"/>
                <wp:lineTo x="21338" y="20571"/>
                <wp:lineTo x="21338"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11275" cy="400050"/>
                    </a:xfrm>
                    <a:prstGeom prst="rect">
                      <a:avLst/>
                    </a:prstGeom>
                    <a:noFill/>
                  </pic:spPr>
                </pic:pic>
              </a:graphicData>
            </a:graphic>
            <wp14:sizeRelH relativeFrom="page">
              <wp14:pctWidth>0</wp14:pctWidth>
            </wp14:sizeRelH>
            <wp14:sizeRelV relativeFrom="page">
              <wp14:pctHeight>0</wp14:pctHeight>
            </wp14:sizeRelV>
          </wp:anchor>
        </w:drawing>
      </w:r>
    </w:p>
    <w:p w14:paraId="6A30C6B0" w14:textId="55EA4778" w:rsidR="00CB04A3" w:rsidRPr="00BB4123" w:rsidRDefault="00BB4123" w:rsidP="004F7456">
      <w:pPr>
        <w:rPr>
          <w:b/>
          <w:bCs/>
          <w:color w:val="7030A0"/>
          <w:sz w:val="24"/>
        </w:rPr>
      </w:pPr>
      <w:r>
        <w:rPr>
          <w:b/>
          <w:bCs/>
          <w:color w:val="7030A0"/>
          <w:sz w:val="24"/>
        </w:rPr>
        <w:t xml:space="preserve">                             </w:t>
      </w:r>
      <w:r w:rsidR="002A351A">
        <w:rPr>
          <w:b/>
          <w:bCs/>
          <w:color w:val="7030A0"/>
          <w:sz w:val="24"/>
        </w:rPr>
        <w:t xml:space="preserve">           </w:t>
      </w:r>
      <w:r w:rsidR="004F7456" w:rsidRPr="00BB4123">
        <w:rPr>
          <w:b/>
          <w:bCs/>
          <w:color w:val="7030A0"/>
          <w:sz w:val="28"/>
        </w:rPr>
        <w:t xml:space="preserve"> </w:t>
      </w:r>
      <w:r w:rsidR="002A351A">
        <w:rPr>
          <w:b/>
          <w:bCs/>
          <w:color w:val="7030A0"/>
          <w:sz w:val="28"/>
        </w:rPr>
        <w:t xml:space="preserve">  </w:t>
      </w:r>
      <w:bookmarkStart w:id="0" w:name="_GoBack"/>
      <w:bookmarkEnd w:id="0"/>
      <w:r w:rsidR="004F7456" w:rsidRPr="00BB4123">
        <w:rPr>
          <w:b/>
          <w:bCs/>
          <w:color w:val="2F5496" w:themeColor="accent1" w:themeShade="BF"/>
          <w:sz w:val="28"/>
          <w:u w:val="single"/>
        </w:rPr>
        <w:t>Reading Strategy -Ellesmere P</w:t>
      </w:r>
      <w:r w:rsidR="00CB04A3" w:rsidRPr="00BB4123">
        <w:rPr>
          <w:b/>
          <w:bCs/>
          <w:color w:val="2F5496" w:themeColor="accent1" w:themeShade="BF"/>
          <w:sz w:val="28"/>
          <w:u w:val="single"/>
        </w:rPr>
        <w:t>ark High School 2022</w:t>
      </w:r>
      <w:r w:rsidR="004F7456" w:rsidRPr="00BB4123">
        <w:rPr>
          <w:b/>
          <w:bCs/>
          <w:color w:val="2F5496" w:themeColor="accent1" w:themeShade="BF"/>
          <w:sz w:val="28"/>
          <w:u w:val="single"/>
        </w:rPr>
        <w:t>-2023</w:t>
      </w:r>
      <w:r w:rsidR="00CB04A3" w:rsidRPr="00BB4123">
        <w:rPr>
          <w:b/>
          <w:bCs/>
          <w:color w:val="2F5496" w:themeColor="accent1" w:themeShade="BF"/>
          <w:sz w:val="28"/>
          <w:u w:val="single"/>
        </w:rPr>
        <w:t xml:space="preserve"> </w:t>
      </w:r>
    </w:p>
    <w:p w14:paraId="4A18D995" w14:textId="3BE4B5BF" w:rsidR="7632C1DD" w:rsidRPr="00BB4123" w:rsidRDefault="7632C1DD" w:rsidP="2AF74526">
      <w:pPr>
        <w:rPr>
          <w:b/>
          <w:bCs/>
          <w:color w:val="2F5496" w:themeColor="accent1" w:themeShade="BF"/>
          <w:sz w:val="24"/>
          <w:u w:val="single"/>
        </w:rPr>
      </w:pPr>
      <w:r w:rsidRPr="00BB4123">
        <w:rPr>
          <w:b/>
          <w:bCs/>
          <w:color w:val="2F5496" w:themeColor="accent1" w:themeShade="BF"/>
          <w:sz w:val="24"/>
          <w:u w:val="single"/>
        </w:rPr>
        <w:t>Why is reading important?</w:t>
      </w:r>
    </w:p>
    <w:p w14:paraId="49BA405E" w14:textId="08DC9006" w:rsidR="7632C1DD" w:rsidRPr="00BB4123" w:rsidRDefault="7632C1DD" w:rsidP="2AF74526">
      <w:pPr>
        <w:rPr>
          <w:sz w:val="24"/>
        </w:rPr>
      </w:pPr>
      <w:r w:rsidRPr="00BB4123">
        <w:rPr>
          <w:b/>
          <w:sz w:val="24"/>
        </w:rPr>
        <w:t xml:space="preserve">The Big </w:t>
      </w:r>
      <w:r w:rsidR="52CEFED9" w:rsidRPr="00BB4123">
        <w:rPr>
          <w:b/>
          <w:sz w:val="24"/>
        </w:rPr>
        <w:t xml:space="preserve">(bleak) </w:t>
      </w:r>
      <w:r w:rsidRPr="00BB4123">
        <w:rPr>
          <w:b/>
          <w:sz w:val="24"/>
        </w:rPr>
        <w:t>Picture:</w:t>
      </w:r>
      <w:r w:rsidRPr="00BB4123">
        <w:rPr>
          <w:sz w:val="24"/>
        </w:rPr>
        <w:t xml:space="preserve"> In this country there are 7 million functionally illiterate adults, which is 7 million too many. One in 11 children in this country</w:t>
      </w:r>
      <w:r w:rsidR="747DC026" w:rsidRPr="00BB4123">
        <w:rPr>
          <w:sz w:val="24"/>
        </w:rPr>
        <w:t xml:space="preserve"> do not have a book at home. By the time children who have been read to, and those who have not, there is a </w:t>
      </w:r>
      <w:r w:rsidR="004F7456" w:rsidRPr="00BB4123">
        <w:rPr>
          <w:sz w:val="24"/>
        </w:rPr>
        <w:t>1.5-million-word</w:t>
      </w:r>
      <w:r w:rsidR="747DC026" w:rsidRPr="00BB4123">
        <w:rPr>
          <w:sz w:val="24"/>
        </w:rPr>
        <w:t xml:space="preserve"> gap on entry to school. These statistics are stark, and one of the greatest predictors of achievement</w:t>
      </w:r>
      <w:r w:rsidR="1A90B00C" w:rsidRPr="00BB4123">
        <w:rPr>
          <w:sz w:val="24"/>
        </w:rPr>
        <w:t>,</w:t>
      </w:r>
      <w:r w:rsidR="747DC026" w:rsidRPr="00BB4123">
        <w:rPr>
          <w:sz w:val="24"/>
        </w:rPr>
        <w:t xml:space="preserve"> is</w:t>
      </w:r>
      <w:r w:rsidR="7C167B05" w:rsidRPr="00BB4123">
        <w:rPr>
          <w:sz w:val="24"/>
        </w:rPr>
        <w:t xml:space="preserve"> your ability to read.</w:t>
      </w:r>
      <w:r w:rsidR="56205FF2" w:rsidRPr="00BB4123">
        <w:rPr>
          <w:sz w:val="24"/>
        </w:rPr>
        <w:t xml:space="preserve"> </w:t>
      </w:r>
    </w:p>
    <w:p w14:paraId="0AB752EB" w14:textId="6ECB6E9B" w:rsidR="03F9BF57" w:rsidRPr="00BB4123" w:rsidRDefault="03F9BF57" w:rsidP="2AF74526">
      <w:pPr>
        <w:rPr>
          <w:sz w:val="24"/>
        </w:rPr>
      </w:pPr>
      <w:r w:rsidRPr="00BB4123">
        <w:rPr>
          <w:b/>
          <w:sz w:val="24"/>
        </w:rPr>
        <w:t>The Big (life) Picture:</w:t>
      </w:r>
      <w:r w:rsidRPr="00BB4123">
        <w:rPr>
          <w:sz w:val="24"/>
        </w:rPr>
        <w:t xml:space="preserve"> Reading </w:t>
      </w:r>
      <w:r w:rsidR="59A894C8" w:rsidRPr="00BB4123">
        <w:rPr>
          <w:sz w:val="24"/>
        </w:rPr>
        <w:t>opens</w:t>
      </w:r>
      <w:r w:rsidRPr="00BB4123">
        <w:rPr>
          <w:sz w:val="24"/>
        </w:rPr>
        <w:t xml:space="preserve"> every avenue that the world offers. Our experience of music, our experience of art, our ability to read a menu in a restaurant</w:t>
      </w:r>
      <w:r w:rsidR="3B8D4B28" w:rsidRPr="00BB4123">
        <w:rPr>
          <w:sz w:val="24"/>
        </w:rPr>
        <w:t>: t</w:t>
      </w:r>
      <w:r w:rsidR="02F1B58C" w:rsidRPr="00BB4123">
        <w:rPr>
          <w:sz w:val="24"/>
        </w:rPr>
        <w:t xml:space="preserve">hings that fluent and able readers take for granted. This step of understanding the world around us starts at </w:t>
      </w:r>
      <w:r w:rsidR="7E483CEC" w:rsidRPr="00BB4123">
        <w:rPr>
          <w:sz w:val="24"/>
        </w:rPr>
        <w:t xml:space="preserve">an incredibly </w:t>
      </w:r>
      <w:r w:rsidR="2CB20CBB" w:rsidRPr="00BB4123">
        <w:rPr>
          <w:sz w:val="24"/>
        </w:rPr>
        <w:t>early age</w:t>
      </w:r>
      <w:r w:rsidR="02F1B58C" w:rsidRPr="00BB4123">
        <w:rPr>
          <w:sz w:val="24"/>
        </w:rPr>
        <w:t xml:space="preserve"> and our ability to understand whilst we are pre-verbal. The children that enjoy reciting</w:t>
      </w:r>
      <w:r w:rsidR="09D8F9B4" w:rsidRPr="00BB4123">
        <w:rPr>
          <w:sz w:val="24"/>
        </w:rPr>
        <w:t>,</w:t>
      </w:r>
      <w:r w:rsidR="02F1B58C" w:rsidRPr="00BB4123">
        <w:rPr>
          <w:sz w:val="24"/>
        </w:rPr>
        <w:t xml:space="preserve"> “We’re going on a bear hunt” on their nursery carpet </w:t>
      </w:r>
      <w:r w:rsidR="15A14696" w:rsidRPr="00BB4123">
        <w:rPr>
          <w:sz w:val="24"/>
        </w:rPr>
        <w:t xml:space="preserve">are in their young imaginations travelling to a world far removed from their physical location. That is the magic of words, and of reading. Students need to learn how to read creatively, critically, for enjoyment, to question: the reasons are myriad, but without this skill </w:t>
      </w:r>
      <w:r w:rsidR="62C85A46" w:rsidRPr="00BB4123">
        <w:rPr>
          <w:sz w:val="24"/>
        </w:rPr>
        <w:t>their ability to understand and explore the world is severely restricted.</w:t>
      </w:r>
    </w:p>
    <w:p w14:paraId="14B2F723" w14:textId="56780E72" w:rsidR="00CB04A3" w:rsidRPr="00BB4123" w:rsidRDefault="21709223" w:rsidP="2AF74526">
      <w:pPr>
        <w:rPr>
          <w:sz w:val="24"/>
        </w:rPr>
      </w:pPr>
      <w:r w:rsidRPr="00BB4123">
        <w:rPr>
          <w:b/>
          <w:sz w:val="24"/>
        </w:rPr>
        <w:t>The Big (strategic) Picture:</w:t>
      </w:r>
      <w:r w:rsidRPr="00BB4123">
        <w:rPr>
          <w:sz w:val="24"/>
        </w:rPr>
        <w:t xml:space="preserve"> It is not enough for us to say we want to encourage students to do all these things, and passively expect them to become lifelong lovers of reading</w:t>
      </w:r>
      <w:r w:rsidR="6C579AF1" w:rsidRPr="00BB4123">
        <w:rPr>
          <w:sz w:val="24"/>
        </w:rPr>
        <w:t>; but</w:t>
      </w:r>
      <w:r w:rsidRPr="00BB4123">
        <w:rPr>
          <w:sz w:val="24"/>
        </w:rPr>
        <w:t xml:space="preserve"> the difference between that is</w:t>
      </w:r>
      <w:r w:rsidR="1898B1B3" w:rsidRPr="00BB4123">
        <w:rPr>
          <w:sz w:val="24"/>
        </w:rPr>
        <w:t>,</w:t>
      </w:r>
      <w:r w:rsidRPr="00BB4123">
        <w:rPr>
          <w:sz w:val="24"/>
        </w:rPr>
        <w:t xml:space="preserve"> </w:t>
      </w:r>
      <w:r w:rsidRPr="00BB4123">
        <w:rPr>
          <w:b/>
          <w:bCs/>
          <w:sz w:val="24"/>
        </w:rPr>
        <w:t>us</w:t>
      </w:r>
      <w:r w:rsidRPr="00BB4123">
        <w:rPr>
          <w:sz w:val="24"/>
        </w:rPr>
        <w:t>. Teachers and l</w:t>
      </w:r>
      <w:r w:rsidR="7A55974E" w:rsidRPr="00BB4123">
        <w:rPr>
          <w:sz w:val="24"/>
        </w:rPr>
        <w:t>eaders should have a clear understanding of the development of reading, blockers to fluency and comprehension, and strategies which allow these to be overcome.</w:t>
      </w:r>
      <w:r w:rsidR="6644A60D" w:rsidRPr="00BB4123">
        <w:rPr>
          <w:sz w:val="24"/>
        </w:rPr>
        <w:t xml:space="preserve"> This strategy pulls together the responsibilities and actions for: teachers, </w:t>
      </w:r>
      <w:r w:rsidR="6B35862D" w:rsidRPr="00BB4123">
        <w:rPr>
          <w:sz w:val="24"/>
        </w:rPr>
        <w:t>departments,</w:t>
      </w:r>
      <w:r w:rsidR="6644A60D" w:rsidRPr="00BB4123">
        <w:rPr>
          <w:sz w:val="24"/>
        </w:rPr>
        <w:t xml:space="preserve"> and leadership so that there is a commonali</w:t>
      </w:r>
      <w:r w:rsidR="24E98B3F" w:rsidRPr="00BB4123">
        <w:rPr>
          <w:sz w:val="24"/>
        </w:rPr>
        <w:t>ty of language and approach to tackling raising attainment, engagement, enrichment and, where required, intervention.</w:t>
      </w:r>
    </w:p>
    <w:p w14:paraId="1B568031" w14:textId="54132F1B" w:rsidR="0185C83B" w:rsidRPr="00BB4123" w:rsidRDefault="004F7456" w:rsidP="2AF74526">
      <w:pPr>
        <w:rPr>
          <w:b/>
          <w:bCs/>
          <w:color w:val="2F5496" w:themeColor="accent1" w:themeShade="BF"/>
          <w:sz w:val="24"/>
          <w:u w:val="single"/>
        </w:rPr>
      </w:pPr>
      <w:r w:rsidRPr="00BB4123">
        <w:rPr>
          <w:b/>
          <w:bCs/>
          <w:color w:val="2F5496" w:themeColor="accent1" w:themeShade="BF"/>
          <w:sz w:val="24"/>
          <w:u w:val="single"/>
        </w:rPr>
        <w:t>What is</w:t>
      </w:r>
      <w:r w:rsidR="0185C83B" w:rsidRPr="00BB4123">
        <w:rPr>
          <w:b/>
          <w:bCs/>
          <w:color w:val="2F5496" w:themeColor="accent1" w:themeShade="BF"/>
          <w:sz w:val="24"/>
          <w:u w:val="single"/>
        </w:rPr>
        <w:t xml:space="preserve"> the impact?</w:t>
      </w:r>
    </w:p>
    <w:p w14:paraId="22B59776" w14:textId="76224BB2" w:rsidR="0185C83B" w:rsidRPr="00BB4123" w:rsidRDefault="0185C83B" w:rsidP="004F7456">
      <w:pPr>
        <w:pStyle w:val="ListParagraph"/>
        <w:numPr>
          <w:ilvl w:val="0"/>
          <w:numId w:val="3"/>
        </w:numPr>
        <w:rPr>
          <w:rFonts w:ascii="Calibri" w:eastAsia="Calibri" w:hAnsi="Calibri" w:cs="Calibri"/>
          <w:sz w:val="24"/>
        </w:rPr>
      </w:pPr>
      <w:r w:rsidRPr="00BB4123">
        <w:rPr>
          <w:b/>
          <w:sz w:val="24"/>
        </w:rPr>
        <w:t>Attainment:</w:t>
      </w:r>
      <w:r w:rsidRPr="00BB4123">
        <w:rPr>
          <w:sz w:val="24"/>
        </w:rPr>
        <w:t xml:space="preserve"> </w:t>
      </w:r>
      <w:r w:rsidR="04B1F6E0" w:rsidRPr="00BB4123">
        <w:rPr>
          <w:rFonts w:ascii="Calibri" w:eastAsia="Calibri" w:hAnsi="Calibri" w:cs="Calibri"/>
          <w:sz w:val="24"/>
        </w:rPr>
        <w:t>To support all students to work towards or exceed chronological reading age.</w:t>
      </w:r>
    </w:p>
    <w:p w14:paraId="1560DF5E" w14:textId="1CF2D0C7" w:rsidR="0185C83B" w:rsidRPr="00BB4123" w:rsidRDefault="0185C83B" w:rsidP="004F7456">
      <w:pPr>
        <w:pStyle w:val="ListParagraph"/>
        <w:numPr>
          <w:ilvl w:val="0"/>
          <w:numId w:val="3"/>
        </w:numPr>
        <w:rPr>
          <w:rFonts w:ascii="Calibri" w:eastAsia="Calibri" w:hAnsi="Calibri" w:cs="Calibri"/>
          <w:sz w:val="24"/>
        </w:rPr>
      </w:pPr>
      <w:r w:rsidRPr="00BB4123">
        <w:rPr>
          <w:b/>
          <w:sz w:val="24"/>
        </w:rPr>
        <w:t>Engagement</w:t>
      </w:r>
      <w:r w:rsidRPr="00BB4123">
        <w:rPr>
          <w:sz w:val="24"/>
        </w:rPr>
        <w:t xml:space="preserve">: </w:t>
      </w:r>
      <w:r w:rsidRPr="00BB4123">
        <w:rPr>
          <w:rFonts w:ascii="Calibri" w:eastAsia="Calibri" w:hAnsi="Calibri" w:cs="Calibri"/>
          <w:sz w:val="24"/>
        </w:rPr>
        <w:t>Reading is to be at the heart of the main curriculum plan</w:t>
      </w:r>
      <w:r w:rsidR="3457ABCE" w:rsidRPr="00BB4123">
        <w:rPr>
          <w:rFonts w:ascii="Calibri" w:eastAsia="Calibri" w:hAnsi="Calibri" w:cs="Calibri"/>
          <w:sz w:val="24"/>
        </w:rPr>
        <w:t xml:space="preserve"> in</w:t>
      </w:r>
      <w:r w:rsidRPr="00BB4123">
        <w:rPr>
          <w:rFonts w:ascii="Calibri" w:eastAsia="Calibri" w:hAnsi="Calibri" w:cs="Calibri"/>
          <w:sz w:val="24"/>
        </w:rPr>
        <w:t xml:space="preserve"> </w:t>
      </w:r>
      <w:r w:rsidR="7C8F5608" w:rsidRPr="00BB4123">
        <w:rPr>
          <w:rFonts w:ascii="Calibri" w:eastAsia="Calibri" w:hAnsi="Calibri" w:cs="Calibri"/>
          <w:sz w:val="24"/>
        </w:rPr>
        <w:t>English and</w:t>
      </w:r>
      <w:r w:rsidR="7C195D00" w:rsidRPr="00BB4123">
        <w:rPr>
          <w:rFonts w:ascii="Calibri" w:eastAsia="Calibri" w:hAnsi="Calibri" w:cs="Calibri"/>
          <w:sz w:val="24"/>
        </w:rPr>
        <w:t xml:space="preserve"> prioritised across the school</w:t>
      </w:r>
      <w:r w:rsidR="3ED6B352" w:rsidRPr="00BB4123">
        <w:rPr>
          <w:rFonts w:ascii="Calibri" w:eastAsia="Calibri" w:hAnsi="Calibri" w:cs="Calibri"/>
          <w:sz w:val="24"/>
        </w:rPr>
        <w:t xml:space="preserve"> in other subject areas</w:t>
      </w:r>
      <w:r w:rsidRPr="00BB4123">
        <w:rPr>
          <w:rFonts w:ascii="Calibri" w:eastAsia="Calibri" w:hAnsi="Calibri" w:cs="Calibri"/>
          <w:sz w:val="24"/>
        </w:rPr>
        <w:t>. We understand that some students do not have the opportunity to develop a love of reading at home and aim for this to be taught and encouraged at school. The development of reading is prioritised so that students can access the full curriculum offered to them.</w:t>
      </w:r>
    </w:p>
    <w:p w14:paraId="702F91E4" w14:textId="553865C0" w:rsidR="0185C83B" w:rsidRPr="00BB4123" w:rsidRDefault="0185C83B" w:rsidP="004F7456">
      <w:pPr>
        <w:pStyle w:val="ListParagraph"/>
        <w:numPr>
          <w:ilvl w:val="0"/>
          <w:numId w:val="3"/>
        </w:numPr>
        <w:rPr>
          <w:rFonts w:ascii="Calibri" w:eastAsia="Calibri" w:hAnsi="Calibri" w:cs="Calibri"/>
          <w:sz w:val="24"/>
        </w:rPr>
      </w:pPr>
      <w:r w:rsidRPr="00BB4123">
        <w:rPr>
          <w:b/>
          <w:sz w:val="24"/>
        </w:rPr>
        <w:t>Enrichment:</w:t>
      </w:r>
      <w:r w:rsidR="4B72742C" w:rsidRPr="00BB4123">
        <w:rPr>
          <w:sz w:val="24"/>
        </w:rPr>
        <w:t xml:space="preserve"> </w:t>
      </w:r>
      <w:r w:rsidR="4B72742C" w:rsidRPr="00BB4123">
        <w:rPr>
          <w:rFonts w:ascii="Calibri" w:eastAsia="Calibri" w:hAnsi="Calibri" w:cs="Calibri"/>
          <w:sz w:val="24"/>
        </w:rPr>
        <w:t xml:space="preserve">To ensure that a range of extra-curricular events offer reading and literary activities, and that opportunities are available </w:t>
      </w:r>
      <w:r w:rsidR="1FF3190D" w:rsidRPr="00BB4123">
        <w:rPr>
          <w:rFonts w:ascii="Calibri" w:eastAsia="Calibri" w:hAnsi="Calibri" w:cs="Calibri"/>
          <w:sz w:val="24"/>
        </w:rPr>
        <w:t xml:space="preserve">for </w:t>
      </w:r>
      <w:r w:rsidR="4B72742C" w:rsidRPr="00BB4123">
        <w:rPr>
          <w:rFonts w:ascii="Calibri" w:eastAsia="Calibri" w:hAnsi="Calibri" w:cs="Calibri"/>
          <w:sz w:val="24"/>
        </w:rPr>
        <w:t>all to participate.</w:t>
      </w:r>
      <w:r w:rsidR="2659AF71" w:rsidRPr="00BB4123">
        <w:rPr>
          <w:rFonts w:ascii="Calibri" w:eastAsia="Calibri" w:hAnsi="Calibri" w:cs="Calibri"/>
          <w:sz w:val="24"/>
        </w:rPr>
        <w:t xml:space="preserve"> To have an open, inviting library space and a school environment where reading is valued, </w:t>
      </w:r>
      <w:r w:rsidR="55EBA450" w:rsidRPr="00BB4123">
        <w:rPr>
          <w:rFonts w:ascii="Calibri" w:eastAsia="Calibri" w:hAnsi="Calibri" w:cs="Calibri"/>
          <w:sz w:val="24"/>
        </w:rPr>
        <w:t>celebrated,</w:t>
      </w:r>
      <w:r w:rsidR="2659AF71" w:rsidRPr="00BB4123">
        <w:rPr>
          <w:rFonts w:ascii="Calibri" w:eastAsia="Calibri" w:hAnsi="Calibri" w:cs="Calibri"/>
          <w:sz w:val="24"/>
        </w:rPr>
        <w:t xml:space="preserve"> and enjoyed.</w:t>
      </w:r>
    </w:p>
    <w:p w14:paraId="4FDCBBD5" w14:textId="0A8A18CA" w:rsidR="0185C83B" w:rsidRPr="00BB4123" w:rsidRDefault="0185C83B" w:rsidP="004F7456">
      <w:pPr>
        <w:pStyle w:val="ListParagraph"/>
        <w:numPr>
          <w:ilvl w:val="0"/>
          <w:numId w:val="3"/>
        </w:numPr>
        <w:rPr>
          <w:rFonts w:ascii="Calibri" w:eastAsia="Calibri" w:hAnsi="Calibri" w:cs="Calibri"/>
          <w:sz w:val="24"/>
        </w:rPr>
      </w:pPr>
      <w:r w:rsidRPr="00BB4123">
        <w:rPr>
          <w:b/>
          <w:sz w:val="24"/>
        </w:rPr>
        <w:t>Intervention:</w:t>
      </w:r>
      <w:r w:rsidR="6A6AFFDC" w:rsidRPr="00BB4123">
        <w:rPr>
          <w:sz w:val="24"/>
        </w:rPr>
        <w:t xml:space="preserve"> </w:t>
      </w:r>
      <w:r w:rsidR="6A6AFFDC" w:rsidRPr="00BB4123">
        <w:rPr>
          <w:rFonts w:ascii="Calibri" w:eastAsia="Calibri" w:hAnsi="Calibri" w:cs="Calibri"/>
          <w:sz w:val="24"/>
        </w:rPr>
        <w:t>To test all students for gaps in their phonics knowledge when they start and to intervene to fill the gaps. To use other intervention to fill the gaps in reading skills that can delay progress with Accelerated Reader as well as to support students to feel positive about reading.</w:t>
      </w:r>
    </w:p>
    <w:p w14:paraId="557D1CA8" w14:textId="2496C98B" w:rsidR="00CB04A3" w:rsidRDefault="00CB04A3" w:rsidP="2AF74526">
      <w:pPr>
        <w:rPr>
          <w:b/>
          <w:bCs/>
          <w:u w:val="single"/>
        </w:rPr>
      </w:pPr>
    </w:p>
    <w:p w14:paraId="47BE92D1" w14:textId="7C755FB9" w:rsidR="00CE3C9C" w:rsidRDefault="00CE3C9C" w:rsidP="2AF74526">
      <w:pPr>
        <w:rPr>
          <w:b/>
          <w:bCs/>
          <w:u w:val="single"/>
        </w:rPr>
      </w:pPr>
    </w:p>
    <w:p w14:paraId="0F241BB8" w14:textId="4300853B" w:rsidR="00440F8F" w:rsidRPr="00BB4123" w:rsidRDefault="00E6178A" w:rsidP="00BB4123">
      <w:pPr>
        <w:rPr>
          <w:b/>
          <w:bCs/>
          <w:color w:val="2F5496" w:themeColor="accent1" w:themeShade="BF"/>
          <w:sz w:val="28"/>
        </w:rPr>
      </w:pPr>
      <w:r>
        <w:rPr>
          <w:b/>
          <w:bCs/>
          <w:color w:val="2F5496" w:themeColor="accent1" w:themeShade="BF"/>
          <w:sz w:val="28"/>
        </w:rPr>
        <w:t xml:space="preserve">           </w:t>
      </w:r>
      <w:r w:rsidR="00440F8F">
        <w:rPr>
          <w:b/>
          <w:bCs/>
          <w:color w:val="2F5496" w:themeColor="accent1" w:themeShade="BF"/>
          <w:sz w:val="28"/>
        </w:rPr>
        <w:t xml:space="preserve">            </w:t>
      </w:r>
      <w:r>
        <w:rPr>
          <w:b/>
          <w:bCs/>
          <w:color w:val="2F5496" w:themeColor="accent1" w:themeShade="BF"/>
          <w:sz w:val="28"/>
        </w:rPr>
        <w:t xml:space="preserve">    </w:t>
      </w:r>
      <w:r w:rsidR="00BB4123">
        <w:rPr>
          <w:b/>
          <w:bCs/>
          <w:color w:val="2F5496" w:themeColor="accent1" w:themeShade="BF"/>
          <w:sz w:val="28"/>
        </w:rPr>
        <w:t xml:space="preserve">                     </w:t>
      </w:r>
      <w:r w:rsidR="004F7456" w:rsidRPr="00E6178A">
        <w:rPr>
          <w:b/>
          <w:bCs/>
          <w:color w:val="2F5496" w:themeColor="accent1" w:themeShade="BF"/>
          <w:sz w:val="28"/>
        </w:rPr>
        <w:t xml:space="preserve">3 Wave approach to developing reading and </w:t>
      </w:r>
      <w:r w:rsidR="004F7456" w:rsidRPr="00E6178A">
        <w:rPr>
          <w:b/>
          <w:bCs/>
          <w:color w:val="2F5496" w:themeColor="accent1" w:themeShade="BF"/>
          <w:sz w:val="28"/>
        </w:rPr>
        <w:t>disciplinary literacy</w:t>
      </w:r>
    </w:p>
    <w:p w14:paraId="566340B8" w14:textId="3DC379CA" w:rsidR="004C5944" w:rsidRPr="00BB4123" w:rsidRDefault="004F7456" w:rsidP="004C5944">
      <w:pPr>
        <w:spacing w:after="0" w:line="276" w:lineRule="auto"/>
        <w:rPr>
          <w:rFonts w:eastAsia="Times New Roman" w:cs="Times New Roman"/>
          <w:sz w:val="24"/>
          <w:lang w:eastAsia="en-GB"/>
        </w:rPr>
      </w:pPr>
      <w:r w:rsidRPr="00BB4123">
        <w:rPr>
          <w:rFonts w:eastAsia="Times New Roman" w:cs="Times New Roman"/>
          <w:sz w:val="24"/>
          <w:lang w:eastAsia="en-GB"/>
        </w:rPr>
        <w:t>A</w:t>
      </w:r>
      <w:r w:rsidRPr="00BB4123">
        <w:rPr>
          <w:rFonts w:eastAsia="Times New Roman" w:cs="Times New Roman"/>
          <w:sz w:val="24"/>
          <w:lang w:eastAsia="en-GB"/>
        </w:rPr>
        <w:t xml:space="preserve"> tiered reading and literacy strategy is in place across the school. This strategy comprises of three waves with specific actions for teachers, departments and senior leadership. This clarity ensures that reading is prioritised at all levels across the school, with a practical focus on quality first teaching. </w:t>
      </w:r>
    </w:p>
    <w:p w14:paraId="22054A6A" w14:textId="0F730177" w:rsidR="006425B3" w:rsidRPr="00BB4123" w:rsidRDefault="006425B3" w:rsidP="004C5944">
      <w:pPr>
        <w:spacing w:after="0" w:line="276" w:lineRule="auto"/>
        <w:rPr>
          <w:rFonts w:eastAsia="Times New Roman" w:cs="Times New Roman"/>
          <w:sz w:val="24"/>
          <w:lang w:eastAsia="en-GB"/>
        </w:rPr>
      </w:pPr>
    </w:p>
    <w:p w14:paraId="75D8D100" w14:textId="77AD7414" w:rsidR="004F7456" w:rsidRPr="00BB4123" w:rsidRDefault="004F7456" w:rsidP="00515404">
      <w:pPr>
        <w:spacing w:after="0" w:line="276" w:lineRule="auto"/>
        <w:rPr>
          <w:rFonts w:eastAsia="Times New Roman" w:cs="Times New Roman"/>
          <w:b/>
          <w:color w:val="2F5496" w:themeColor="accent1" w:themeShade="BF"/>
          <w:sz w:val="24"/>
          <w:u w:val="single"/>
          <w:lang w:eastAsia="en-GB"/>
        </w:rPr>
      </w:pPr>
      <w:r w:rsidRPr="00BB4123">
        <w:rPr>
          <w:rFonts w:eastAsia="Times New Roman" w:cs="Times New Roman"/>
          <w:b/>
          <w:color w:val="2F5496" w:themeColor="accent1" w:themeShade="BF"/>
          <w:sz w:val="24"/>
          <w:u w:val="single"/>
          <w:lang w:eastAsia="en-GB"/>
        </w:rPr>
        <w:t xml:space="preserve">Waves </w:t>
      </w:r>
      <w:r w:rsidR="00515404" w:rsidRPr="00BB4123">
        <w:rPr>
          <w:rFonts w:eastAsia="Times New Roman" w:cs="Times New Roman"/>
          <w:b/>
          <w:color w:val="2F5496" w:themeColor="accent1" w:themeShade="BF"/>
          <w:sz w:val="24"/>
          <w:u w:val="single"/>
          <w:lang w:eastAsia="en-GB"/>
        </w:rPr>
        <w:t>summary</w:t>
      </w:r>
    </w:p>
    <w:p w14:paraId="19D6ECE8" w14:textId="546477EC" w:rsidR="004F7456" w:rsidRPr="00BB4123" w:rsidRDefault="004F7456" w:rsidP="004C5944">
      <w:pPr>
        <w:pStyle w:val="ListParagraph"/>
        <w:numPr>
          <w:ilvl w:val="1"/>
          <w:numId w:val="7"/>
        </w:numPr>
        <w:spacing w:line="276" w:lineRule="auto"/>
        <w:ind w:left="851" w:hanging="425"/>
        <w:rPr>
          <w:rFonts w:eastAsia="Times New Roman" w:cs="Times New Roman"/>
          <w:b/>
          <w:color w:val="000000" w:themeColor="text1"/>
          <w:sz w:val="24"/>
          <w:lang w:eastAsia="en-GB"/>
        </w:rPr>
      </w:pPr>
      <w:r w:rsidRPr="00BB4123">
        <w:rPr>
          <w:rFonts w:eastAsia="Times New Roman" w:cs="Times New Roman"/>
          <w:b/>
          <w:color w:val="000000" w:themeColor="text1"/>
          <w:sz w:val="24"/>
          <w:lang w:eastAsia="en-GB"/>
        </w:rPr>
        <w:t xml:space="preserve">Wave 1- All students: </w:t>
      </w:r>
      <w:r w:rsidR="00515404" w:rsidRPr="00BB4123">
        <w:rPr>
          <w:rFonts w:eastAsia="Times New Roman" w:cs="Times New Roman"/>
          <w:b/>
          <w:color w:val="000000" w:themeColor="text1"/>
          <w:sz w:val="24"/>
          <w:lang w:eastAsia="en-GB"/>
        </w:rPr>
        <w:t xml:space="preserve">Whole School </w:t>
      </w:r>
      <w:r w:rsidRPr="00BB4123">
        <w:rPr>
          <w:rFonts w:eastAsia="Times New Roman" w:cs="Times New Roman"/>
          <w:b/>
          <w:color w:val="000000" w:themeColor="text1"/>
          <w:sz w:val="24"/>
          <w:lang w:eastAsia="en-GB"/>
        </w:rPr>
        <w:t>Disciplinary Literacy</w:t>
      </w:r>
    </w:p>
    <w:p w14:paraId="654B3627" w14:textId="315E2AFB" w:rsidR="004F7456" w:rsidRPr="00BB4123" w:rsidRDefault="004F7456" w:rsidP="004C5944">
      <w:pPr>
        <w:pStyle w:val="ListParagraph"/>
        <w:numPr>
          <w:ilvl w:val="1"/>
          <w:numId w:val="7"/>
        </w:numPr>
        <w:spacing w:line="276" w:lineRule="auto"/>
        <w:ind w:left="851" w:hanging="425"/>
        <w:rPr>
          <w:rFonts w:eastAsia="Times New Roman" w:cs="Times New Roman"/>
          <w:b/>
          <w:color w:val="000000" w:themeColor="text1"/>
          <w:sz w:val="24"/>
          <w:lang w:eastAsia="en-GB"/>
        </w:rPr>
      </w:pPr>
      <w:r w:rsidRPr="00BB4123">
        <w:rPr>
          <w:rFonts w:eastAsia="Times New Roman" w:cs="Times New Roman"/>
          <w:b/>
          <w:color w:val="000000" w:themeColor="text1"/>
          <w:sz w:val="24"/>
          <w:lang w:eastAsia="en-GB"/>
        </w:rPr>
        <w:t xml:space="preserve">Wave 2- Accelerated Reader </w:t>
      </w:r>
      <w:r w:rsidR="00515404" w:rsidRPr="00BB4123">
        <w:rPr>
          <w:rFonts w:eastAsia="Times New Roman" w:cs="Times New Roman"/>
          <w:b/>
          <w:color w:val="000000" w:themeColor="text1"/>
          <w:sz w:val="24"/>
          <w:lang w:eastAsia="en-GB"/>
        </w:rPr>
        <w:t>(Yr7/8/9), Forensic reading (Yr10/11)</w:t>
      </w:r>
      <w:r w:rsidRPr="00BB4123">
        <w:rPr>
          <w:rFonts w:eastAsia="Times New Roman" w:cs="Times New Roman"/>
          <w:b/>
          <w:color w:val="000000" w:themeColor="text1"/>
          <w:sz w:val="24"/>
          <w:lang w:eastAsia="en-GB"/>
        </w:rPr>
        <w:t xml:space="preserve"> </w:t>
      </w:r>
    </w:p>
    <w:p w14:paraId="13A1A6B3" w14:textId="7703A4A0" w:rsidR="004F7456" w:rsidRPr="00BB4123" w:rsidRDefault="004F7456" w:rsidP="004C5944">
      <w:pPr>
        <w:pStyle w:val="ListParagraph"/>
        <w:numPr>
          <w:ilvl w:val="1"/>
          <w:numId w:val="7"/>
        </w:numPr>
        <w:spacing w:line="276" w:lineRule="auto"/>
        <w:ind w:left="851" w:hanging="425"/>
        <w:rPr>
          <w:rFonts w:eastAsia="Times New Roman" w:cs="Times New Roman"/>
          <w:b/>
          <w:color w:val="000000" w:themeColor="text1"/>
          <w:sz w:val="24"/>
          <w:lang w:eastAsia="en-GB"/>
        </w:rPr>
      </w:pPr>
      <w:r w:rsidRPr="00BB4123">
        <w:rPr>
          <w:rFonts w:eastAsia="Times New Roman" w:cs="Times New Roman"/>
          <w:b/>
          <w:color w:val="000000" w:themeColor="text1"/>
          <w:sz w:val="24"/>
          <w:lang w:eastAsia="en-GB"/>
        </w:rPr>
        <w:t xml:space="preserve">Wave 3- Targeted interventions </w:t>
      </w:r>
      <w:r w:rsidR="00515404" w:rsidRPr="00BB4123">
        <w:rPr>
          <w:rFonts w:eastAsia="Times New Roman" w:cs="Times New Roman"/>
          <w:b/>
          <w:color w:val="000000" w:themeColor="text1"/>
          <w:sz w:val="24"/>
          <w:lang w:eastAsia="en-GB"/>
        </w:rPr>
        <w:t xml:space="preserve">at KS3 and 4, </w:t>
      </w:r>
      <w:r w:rsidRPr="00BB4123">
        <w:rPr>
          <w:rFonts w:eastAsia="Times New Roman" w:cs="Times New Roman"/>
          <w:b/>
          <w:color w:val="000000" w:themeColor="text1"/>
          <w:sz w:val="24"/>
          <w:lang w:eastAsia="en-GB"/>
        </w:rPr>
        <w:t xml:space="preserve">including </w:t>
      </w:r>
      <w:r w:rsidR="00515404" w:rsidRPr="00BB4123">
        <w:rPr>
          <w:rFonts w:eastAsia="Times New Roman" w:cs="Times New Roman"/>
          <w:b/>
          <w:color w:val="000000" w:themeColor="text1"/>
          <w:sz w:val="24"/>
          <w:lang w:eastAsia="en-GB"/>
        </w:rPr>
        <w:t xml:space="preserve">for </w:t>
      </w:r>
      <w:r w:rsidRPr="00BB4123">
        <w:rPr>
          <w:rFonts w:eastAsia="Times New Roman" w:cs="Times New Roman"/>
          <w:b/>
          <w:color w:val="000000" w:themeColor="text1"/>
          <w:sz w:val="24"/>
          <w:lang w:eastAsia="en-GB"/>
        </w:rPr>
        <w:t>students</w:t>
      </w:r>
      <w:r w:rsidR="00515404" w:rsidRPr="00BB4123">
        <w:rPr>
          <w:rFonts w:eastAsia="Times New Roman" w:cs="Times New Roman"/>
          <w:b/>
          <w:color w:val="000000" w:themeColor="text1"/>
          <w:sz w:val="24"/>
          <w:lang w:eastAsia="en-GB"/>
        </w:rPr>
        <w:t xml:space="preserve"> with SEND. Lexonik Leap and Advance, Rapid Plus</w:t>
      </w:r>
    </w:p>
    <w:p w14:paraId="399DBB7C" w14:textId="77777777" w:rsidR="00440F8F" w:rsidRPr="00BB4123" w:rsidRDefault="00440F8F" w:rsidP="00451534">
      <w:pPr>
        <w:spacing w:after="0"/>
        <w:rPr>
          <w:b/>
          <w:bCs/>
          <w:color w:val="2F5496" w:themeColor="accent1" w:themeShade="BF"/>
          <w:sz w:val="24"/>
        </w:rPr>
      </w:pPr>
    </w:p>
    <w:p w14:paraId="21AEF2F1" w14:textId="2D6AE158" w:rsidR="004C5944" w:rsidRPr="00BB4123" w:rsidRDefault="00515404" w:rsidP="00451534">
      <w:pPr>
        <w:spacing w:after="0"/>
        <w:rPr>
          <w:b/>
          <w:bCs/>
          <w:color w:val="2F5496" w:themeColor="accent1" w:themeShade="BF"/>
          <w:sz w:val="24"/>
        </w:rPr>
      </w:pPr>
      <w:r w:rsidRPr="00BB4123">
        <w:rPr>
          <w:b/>
          <w:bCs/>
          <w:color w:val="2F5496" w:themeColor="accent1" w:themeShade="BF"/>
          <w:sz w:val="24"/>
        </w:rPr>
        <w:t>Wave</w:t>
      </w:r>
      <w:r w:rsidR="007A3C28">
        <w:rPr>
          <w:b/>
          <w:bCs/>
          <w:color w:val="2F5496" w:themeColor="accent1" w:themeShade="BF"/>
          <w:sz w:val="24"/>
        </w:rPr>
        <w:t xml:space="preserve"> 1-All s</w:t>
      </w:r>
      <w:r w:rsidR="004C5944" w:rsidRPr="00BB4123">
        <w:rPr>
          <w:b/>
          <w:bCs/>
          <w:color w:val="2F5496" w:themeColor="accent1" w:themeShade="BF"/>
          <w:sz w:val="24"/>
        </w:rPr>
        <w:t>tudents</w:t>
      </w:r>
    </w:p>
    <w:p w14:paraId="362076F2" w14:textId="7773AE49" w:rsidR="004C5944" w:rsidRPr="00BB4123" w:rsidRDefault="004C5944" w:rsidP="00451534">
      <w:pPr>
        <w:pStyle w:val="ListParagraph"/>
        <w:numPr>
          <w:ilvl w:val="0"/>
          <w:numId w:val="9"/>
        </w:numPr>
        <w:spacing w:after="0"/>
        <w:rPr>
          <w:bCs/>
          <w:sz w:val="24"/>
        </w:rPr>
      </w:pPr>
      <w:r w:rsidRPr="00BB4123">
        <w:rPr>
          <w:bCs/>
          <w:sz w:val="24"/>
        </w:rPr>
        <w:t xml:space="preserve">Key foci on developing the 4 main blocks of language- </w:t>
      </w:r>
      <w:r w:rsidRPr="00BB4123">
        <w:rPr>
          <w:bCs/>
          <w:sz w:val="24"/>
        </w:rPr>
        <w:t>Informed by EEF</w:t>
      </w:r>
    </w:p>
    <w:p w14:paraId="46DE6D4D" w14:textId="66B47BD2" w:rsidR="004C5944" w:rsidRPr="00BB4123" w:rsidRDefault="004C5944" w:rsidP="00451534">
      <w:pPr>
        <w:pStyle w:val="ListParagraph"/>
        <w:ind w:left="993"/>
        <w:rPr>
          <w:bCs/>
          <w:i/>
          <w:sz w:val="24"/>
        </w:rPr>
      </w:pPr>
      <w:r w:rsidRPr="00BB4123">
        <w:rPr>
          <w:bCs/>
          <w:i/>
          <w:sz w:val="24"/>
        </w:rPr>
        <w:t>Reading (including reciprocal reading techniques)</w:t>
      </w:r>
    </w:p>
    <w:p w14:paraId="423DAD8F" w14:textId="36FCFD43" w:rsidR="004C5944" w:rsidRPr="00BB4123" w:rsidRDefault="004C5944" w:rsidP="00451534">
      <w:pPr>
        <w:pStyle w:val="ListParagraph"/>
        <w:ind w:left="993"/>
        <w:rPr>
          <w:bCs/>
          <w:i/>
          <w:sz w:val="24"/>
        </w:rPr>
      </w:pPr>
      <w:r w:rsidRPr="00BB4123">
        <w:rPr>
          <w:bCs/>
          <w:i/>
          <w:sz w:val="24"/>
        </w:rPr>
        <w:t>writing</w:t>
      </w:r>
    </w:p>
    <w:p w14:paraId="33B2A803" w14:textId="45856D20" w:rsidR="004C5944" w:rsidRPr="00BB4123" w:rsidRDefault="004C5944" w:rsidP="00451534">
      <w:pPr>
        <w:pStyle w:val="ListParagraph"/>
        <w:ind w:left="993"/>
        <w:rPr>
          <w:bCs/>
          <w:i/>
          <w:sz w:val="24"/>
        </w:rPr>
      </w:pPr>
      <w:r w:rsidRPr="00BB4123">
        <w:rPr>
          <w:bCs/>
          <w:i/>
          <w:sz w:val="24"/>
        </w:rPr>
        <w:t>Oracy and structured talk</w:t>
      </w:r>
    </w:p>
    <w:p w14:paraId="7D574C3F" w14:textId="4D729AFC" w:rsidR="004C5944" w:rsidRPr="00BB4123" w:rsidRDefault="004C5944" w:rsidP="00451534">
      <w:pPr>
        <w:pStyle w:val="ListParagraph"/>
        <w:ind w:left="993"/>
        <w:rPr>
          <w:bCs/>
          <w:i/>
          <w:sz w:val="24"/>
        </w:rPr>
      </w:pPr>
      <w:r w:rsidRPr="00BB4123">
        <w:rPr>
          <w:bCs/>
          <w:i/>
          <w:sz w:val="24"/>
        </w:rPr>
        <w:t>Vocabulary</w:t>
      </w:r>
    </w:p>
    <w:p w14:paraId="2CF1D93A" w14:textId="77777777" w:rsidR="004C5944" w:rsidRPr="00BB4123" w:rsidRDefault="004C5944" w:rsidP="004C5944">
      <w:pPr>
        <w:pStyle w:val="ListParagraph"/>
        <w:numPr>
          <w:ilvl w:val="0"/>
          <w:numId w:val="9"/>
        </w:numPr>
        <w:rPr>
          <w:bCs/>
          <w:sz w:val="24"/>
        </w:rPr>
      </w:pPr>
      <w:r w:rsidRPr="00BB4123">
        <w:rPr>
          <w:bCs/>
          <w:sz w:val="24"/>
        </w:rPr>
        <w:t>Seminal texts expose students to a wider cultural capital. Whole-class reading in lessons (specifically English)</w:t>
      </w:r>
    </w:p>
    <w:p w14:paraId="0A459602" w14:textId="3383EFB5" w:rsidR="004C5944" w:rsidRPr="00BB4123" w:rsidRDefault="004C5944" w:rsidP="004C5944">
      <w:pPr>
        <w:pStyle w:val="ListParagraph"/>
        <w:numPr>
          <w:ilvl w:val="0"/>
          <w:numId w:val="9"/>
        </w:numPr>
        <w:rPr>
          <w:bCs/>
          <w:sz w:val="24"/>
        </w:rPr>
      </w:pPr>
      <w:r w:rsidRPr="00BB4123">
        <w:rPr>
          <w:bCs/>
          <w:sz w:val="24"/>
        </w:rPr>
        <w:t>Within English vocabulary is frontloaded, then evaluated in reading and writing. Specific spelling strategy supports this.</w:t>
      </w:r>
    </w:p>
    <w:p w14:paraId="678FB9B5" w14:textId="4BE9FDF2" w:rsidR="004C5944" w:rsidRPr="00BB4123" w:rsidRDefault="004C5944" w:rsidP="00451534">
      <w:pPr>
        <w:pStyle w:val="ListParagraph"/>
        <w:numPr>
          <w:ilvl w:val="0"/>
          <w:numId w:val="9"/>
        </w:numPr>
        <w:rPr>
          <w:bCs/>
          <w:color w:val="000000" w:themeColor="text1"/>
          <w:sz w:val="24"/>
        </w:rPr>
      </w:pPr>
      <w:r w:rsidRPr="00BB4123">
        <w:rPr>
          <w:bCs/>
          <w:color w:val="000000" w:themeColor="text1"/>
          <w:sz w:val="24"/>
        </w:rPr>
        <w:t xml:space="preserve">The library, </w:t>
      </w:r>
      <w:r w:rsidR="00451534" w:rsidRPr="00BB4123">
        <w:rPr>
          <w:bCs/>
          <w:color w:val="000000" w:themeColor="text1"/>
          <w:sz w:val="24"/>
        </w:rPr>
        <w:t xml:space="preserve">with dedicated librarian, </w:t>
      </w:r>
      <w:r w:rsidRPr="00BB4123">
        <w:rPr>
          <w:bCs/>
          <w:color w:val="000000" w:themeColor="text1"/>
          <w:sz w:val="24"/>
        </w:rPr>
        <w:t xml:space="preserve">is at the heart of the school and </w:t>
      </w:r>
      <w:r w:rsidR="00451534" w:rsidRPr="00BB4123">
        <w:rPr>
          <w:bCs/>
          <w:color w:val="000000" w:themeColor="text1"/>
          <w:sz w:val="24"/>
        </w:rPr>
        <w:t>welcomes</w:t>
      </w:r>
      <w:r w:rsidRPr="00BB4123">
        <w:rPr>
          <w:bCs/>
          <w:color w:val="000000" w:themeColor="text1"/>
          <w:sz w:val="24"/>
        </w:rPr>
        <w:t xml:space="preserve"> all </w:t>
      </w:r>
      <w:r w:rsidR="00451534" w:rsidRPr="00BB4123">
        <w:rPr>
          <w:bCs/>
          <w:color w:val="000000" w:themeColor="text1"/>
          <w:sz w:val="24"/>
        </w:rPr>
        <w:t>students</w:t>
      </w:r>
    </w:p>
    <w:p w14:paraId="40B0923C" w14:textId="56C0DDC2" w:rsidR="004C5944" w:rsidRPr="00BB4123" w:rsidRDefault="004C5944" w:rsidP="00665A11">
      <w:pPr>
        <w:pStyle w:val="ListParagraph"/>
        <w:numPr>
          <w:ilvl w:val="0"/>
          <w:numId w:val="9"/>
        </w:numPr>
        <w:rPr>
          <w:bCs/>
          <w:i/>
          <w:color w:val="000000" w:themeColor="text1"/>
          <w:sz w:val="24"/>
        </w:rPr>
      </w:pPr>
      <w:r w:rsidRPr="00BB4123">
        <w:rPr>
          <w:bCs/>
          <w:color w:val="000000" w:themeColor="text1"/>
          <w:sz w:val="24"/>
        </w:rPr>
        <w:t>Visiting aut</w:t>
      </w:r>
      <w:r w:rsidR="00451534" w:rsidRPr="00BB4123">
        <w:rPr>
          <w:bCs/>
          <w:color w:val="000000" w:themeColor="text1"/>
          <w:sz w:val="24"/>
        </w:rPr>
        <w:t>hors, reading and writing competitions add to this popular and</w:t>
      </w:r>
      <w:r w:rsidRPr="00BB4123">
        <w:rPr>
          <w:bCs/>
          <w:color w:val="000000" w:themeColor="text1"/>
          <w:sz w:val="24"/>
        </w:rPr>
        <w:t xml:space="preserve"> </w:t>
      </w:r>
      <w:r w:rsidR="00451534" w:rsidRPr="00BB4123">
        <w:rPr>
          <w:bCs/>
          <w:color w:val="000000" w:themeColor="text1"/>
          <w:sz w:val="24"/>
        </w:rPr>
        <w:t>well-resourced hub</w:t>
      </w:r>
    </w:p>
    <w:p w14:paraId="40084B7F" w14:textId="553B3079" w:rsidR="00E6178A" w:rsidRPr="00BB4123" w:rsidRDefault="00E6178A" w:rsidP="00440F8F">
      <w:pPr>
        <w:pStyle w:val="ListParagraph"/>
        <w:numPr>
          <w:ilvl w:val="0"/>
          <w:numId w:val="9"/>
        </w:numPr>
        <w:rPr>
          <w:bCs/>
          <w:i/>
          <w:color w:val="000000" w:themeColor="text1"/>
          <w:sz w:val="24"/>
        </w:rPr>
      </w:pPr>
      <w:r w:rsidRPr="00BB4123">
        <w:rPr>
          <w:bCs/>
          <w:color w:val="000000" w:themeColor="text1"/>
          <w:sz w:val="24"/>
        </w:rPr>
        <w:t>Spellings in form time collated half termly from key tier 2 and technical vocabulary form all curriculum plans</w:t>
      </w:r>
    </w:p>
    <w:p w14:paraId="28A770C7" w14:textId="77777777" w:rsidR="00440F8F" w:rsidRPr="00BB4123" w:rsidRDefault="00440F8F" w:rsidP="00451534">
      <w:pPr>
        <w:spacing w:after="0"/>
        <w:rPr>
          <w:b/>
          <w:bCs/>
          <w:color w:val="2F5496" w:themeColor="accent1" w:themeShade="BF"/>
          <w:sz w:val="24"/>
        </w:rPr>
      </w:pPr>
    </w:p>
    <w:p w14:paraId="53CEFE73" w14:textId="0E63E07A" w:rsidR="004C5944" w:rsidRPr="00BB4123" w:rsidRDefault="004C5944" w:rsidP="00451534">
      <w:pPr>
        <w:spacing w:after="0"/>
        <w:rPr>
          <w:b/>
          <w:bCs/>
          <w:color w:val="2F5496" w:themeColor="accent1" w:themeShade="BF"/>
          <w:sz w:val="24"/>
        </w:rPr>
      </w:pPr>
      <w:r w:rsidRPr="00BB4123">
        <w:rPr>
          <w:b/>
          <w:bCs/>
          <w:color w:val="2F5496" w:themeColor="accent1" w:themeShade="BF"/>
          <w:sz w:val="24"/>
        </w:rPr>
        <w:t>Wave 2-Key stage appropriate</w:t>
      </w:r>
    </w:p>
    <w:p w14:paraId="237EE2F6" w14:textId="42B5ADBA" w:rsidR="004C5944" w:rsidRPr="00BB4123" w:rsidRDefault="004C5944" w:rsidP="00451534">
      <w:pPr>
        <w:pStyle w:val="ListParagraph"/>
        <w:numPr>
          <w:ilvl w:val="0"/>
          <w:numId w:val="11"/>
        </w:numPr>
        <w:spacing w:after="0"/>
        <w:rPr>
          <w:bCs/>
          <w:sz w:val="24"/>
        </w:rPr>
      </w:pPr>
      <w:r w:rsidRPr="00BB4123">
        <w:rPr>
          <w:bCs/>
          <w:sz w:val="24"/>
        </w:rPr>
        <w:t>Accelerated reader KS3</w:t>
      </w:r>
    </w:p>
    <w:p w14:paraId="489EA804" w14:textId="069368DA" w:rsidR="00E6178A" w:rsidRPr="00BB4123" w:rsidRDefault="004C5944" w:rsidP="00E6178A">
      <w:pPr>
        <w:pStyle w:val="ListParagraph"/>
        <w:rPr>
          <w:bCs/>
          <w:sz w:val="24"/>
        </w:rPr>
      </w:pPr>
      <w:r w:rsidRPr="00BB4123">
        <w:rPr>
          <w:bCs/>
          <w:sz w:val="24"/>
        </w:rPr>
        <w:t>Library</w:t>
      </w:r>
      <w:r w:rsidR="00451534" w:rsidRPr="00BB4123">
        <w:rPr>
          <w:bCs/>
          <w:sz w:val="24"/>
        </w:rPr>
        <w:t xml:space="preserve"> lessons </w:t>
      </w:r>
      <w:r w:rsidR="00E6178A" w:rsidRPr="00BB4123">
        <w:rPr>
          <w:bCs/>
          <w:sz w:val="24"/>
        </w:rPr>
        <w:t xml:space="preserve">during English </w:t>
      </w:r>
      <w:r w:rsidR="00451534" w:rsidRPr="00BB4123">
        <w:rPr>
          <w:bCs/>
          <w:sz w:val="24"/>
        </w:rPr>
        <w:t>utilising 20/20/20 approach</w:t>
      </w:r>
    </w:p>
    <w:p w14:paraId="7DADA3CE" w14:textId="410FBB56" w:rsidR="00E6178A" w:rsidRPr="00BB4123" w:rsidRDefault="00E6178A" w:rsidP="00E6178A">
      <w:pPr>
        <w:pStyle w:val="ListParagraph"/>
        <w:rPr>
          <w:bCs/>
          <w:sz w:val="24"/>
        </w:rPr>
      </w:pPr>
      <w:r w:rsidRPr="00BB4123">
        <w:rPr>
          <w:bCs/>
          <w:sz w:val="24"/>
        </w:rPr>
        <w:t xml:space="preserve">Reading in form time. Reward &amp; recognition including </w:t>
      </w:r>
      <w:r w:rsidRPr="00BB4123">
        <w:rPr>
          <w:bCs/>
          <w:sz w:val="24"/>
        </w:rPr>
        <w:t>weekly readers of the week.</w:t>
      </w:r>
    </w:p>
    <w:p w14:paraId="798AD3AE" w14:textId="2AFCD5C1" w:rsidR="004C5944" w:rsidRPr="00BB4123" w:rsidRDefault="004C5944" w:rsidP="00E6178A">
      <w:pPr>
        <w:pStyle w:val="ListParagraph"/>
        <w:rPr>
          <w:bCs/>
          <w:sz w:val="24"/>
        </w:rPr>
      </w:pPr>
      <w:r w:rsidRPr="00BB4123">
        <w:rPr>
          <w:bCs/>
          <w:sz w:val="24"/>
        </w:rPr>
        <w:t>Speaking &amp; Listening in English lessons – specific f</w:t>
      </w:r>
      <w:r w:rsidR="00E6178A" w:rsidRPr="00BB4123">
        <w:rPr>
          <w:bCs/>
          <w:sz w:val="24"/>
        </w:rPr>
        <w:t>ocus when teaching plays in KS3</w:t>
      </w:r>
    </w:p>
    <w:p w14:paraId="0B905D3A" w14:textId="3DE62E9F" w:rsidR="00E6178A" w:rsidRPr="00BB4123" w:rsidRDefault="00BB4123" w:rsidP="00E6178A">
      <w:pPr>
        <w:pStyle w:val="ListParagraph"/>
        <w:numPr>
          <w:ilvl w:val="0"/>
          <w:numId w:val="11"/>
        </w:numPr>
        <w:rPr>
          <w:bCs/>
          <w:sz w:val="24"/>
        </w:rPr>
      </w:pPr>
      <w:r>
        <w:rPr>
          <w:b/>
          <w:bCs/>
          <w:noProof/>
          <w:u w:val="single"/>
          <w:lang w:eastAsia="en-GB"/>
        </w:rPr>
        <w:drawing>
          <wp:anchor distT="0" distB="0" distL="114300" distR="114300" simplePos="0" relativeHeight="251660288" behindDoc="1" locked="0" layoutInCell="1" allowOverlap="1" wp14:anchorId="5440393D" wp14:editId="429771B0">
            <wp:simplePos x="0" y="0"/>
            <wp:positionH relativeFrom="margin">
              <wp:align>right</wp:align>
            </wp:positionH>
            <wp:positionV relativeFrom="paragraph">
              <wp:posOffset>-408305</wp:posOffset>
            </wp:positionV>
            <wp:extent cx="1191260" cy="628650"/>
            <wp:effectExtent l="0" t="0" r="8890" b="0"/>
            <wp:wrapTight wrapText="bothSides">
              <wp:wrapPolygon edited="0">
                <wp:start x="0" y="0"/>
                <wp:lineTo x="0" y="20945"/>
                <wp:lineTo x="21416" y="20945"/>
                <wp:lineTo x="21416"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191260" cy="628650"/>
                    </a:xfrm>
                    <a:prstGeom prst="rect">
                      <a:avLst/>
                    </a:prstGeom>
                    <a:noFill/>
                  </pic:spPr>
                </pic:pic>
              </a:graphicData>
            </a:graphic>
            <wp14:sizeRelH relativeFrom="page">
              <wp14:pctWidth>0</wp14:pctWidth>
            </wp14:sizeRelH>
            <wp14:sizeRelV relativeFrom="page">
              <wp14:pctHeight>0</wp14:pctHeight>
            </wp14:sizeRelV>
          </wp:anchor>
        </w:drawing>
      </w:r>
      <w:r w:rsidR="00E6178A" w:rsidRPr="00BB4123">
        <w:rPr>
          <w:bCs/>
          <w:sz w:val="24"/>
        </w:rPr>
        <w:t>Forensic Reading-KS4-topical reading in form time with a focus on reciprocal reading techniques</w:t>
      </w:r>
    </w:p>
    <w:p w14:paraId="104731A9" w14:textId="02BD824E" w:rsidR="00440F8F" w:rsidRPr="00BB4123" w:rsidRDefault="00440F8F" w:rsidP="00E6178A">
      <w:pPr>
        <w:rPr>
          <w:b/>
          <w:bCs/>
          <w:color w:val="2F5496" w:themeColor="accent1" w:themeShade="BF"/>
          <w:sz w:val="24"/>
        </w:rPr>
      </w:pPr>
    </w:p>
    <w:p w14:paraId="2D7D879E" w14:textId="2ECD2D14" w:rsidR="00E6178A" w:rsidRPr="00BB4123" w:rsidRDefault="00E6178A" w:rsidP="00E6178A">
      <w:pPr>
        <w:rPr>
          <w:b/>
          <w:bCs/>
          <w:color w:val="2F5496" w:themeColor="accent1" w:themeShade="BF"/>
          <w:sz w:val="24"/>
        </w:rPr>
      </w:pPr>
      <w:r w:rsidRPr="00BB4123">
        <w:rPr>
          <w:b/>
          <w:bCs/>
          <w:color w:val="2F5496" w:themeColor="accent1" w:themeShade="BF"/>
          <w:sz w:val="24"/>
        </w:rPr>
        <w:t>Wave 3-Targeted interventions</w:t>
      </w:r>
      <w:r w:rsidR="00440F8F" w:rsidRPr="00BB4123">
        <w:rPr>
          <w:b/>
          <w:bCs/>
          <w:color w:val="2F5496" w:themeColor="accent1" w:themeShade="BF"/>
          <w:sz w:val="24"/>
        </w:rPr>
        <w:t xml:space="preserve"> (</w:t>
      </w:r>
      <w:r w:rsidR="006425B3" w:rsidRPr="00BB4123">
        <w:rPr>
          <w:b/>
          <w:bCs/>
          <w:color w:val="2F5496" w:themeColor="accent1" w:themeShade="BF"/>
          <w:sz w:val="24"/>
        </w:rPr>
        <w:t>KS3 and 4</w:t>
      </w:r>
      <w:r w:rsidR="00440F8F" w:rsidRPr="00BB4123">
        <w:rPr>
          <w:b/>
          <w:bCs/>
          <w:color w:val="2F5496" w:themeColor="accent1" w:themeShade="BF"/>
          <w:sz w:val="24"/>
        </w:rPr>
        <w:t>)</w:t>
      </w:r>
      <w:r w:rsidRPr="00BB4123">
        <w:rPr>
          <w:b/>
          <w:bCs/>
          <w:color w:val="2F5496" w:themeColor="accent1" w:themeShade="BF"/>
          <w:sz w:val="24"/>
        </w:rPr>
        <w:t xml:space="preserve"> Students below chronological reading ages</w:t>
      </w:r>
    </w:p>
    <w:p w14:paraId="13B1E334" w14:textId="16B3F4F7" w:rsidR="006425B3" w:rsidRPr="00BB4123" w:rsidRDefault="006425B3" w:rsidP="00440F8F">
      <w:pPr>
        <w:pStyle w:val="ListParagraph"/>
        <w:numPr>
          <w:ilvl w:val="0"/>
          <w:numId w:val="11"/>
        </w:numPr>
        <w:rPr>
          <w:bCs/>
          <w:sz w:val="24"/>
        </w:rPr>
      </w:pPr>
      <w:r w:rsidRPr="00BB4123">
        <w:rPr>
          <w:b/>
          <w:bCs/>
          <w:sz w:val="24"/>
        </w:rPr>
        <w:t xml:space="preserve">Lexonik intervention (2 programmes) </w:t>
      </w:r>
      <w:r w:rsidRPr="00BB4123">
        <w:rPr>
          <w:bCs/>
          <w:sz w:val="24"/>
        </w:rPr>
        <w:t>for reading, for knowledge, fluenc</w:t>
      </w:r>
      <w:r w:rsidR="00440F8F" w:rsidRPr="00BB4123">
        <w:rPr>
          <w:bCs/>
          <w:sz w:val="24"/>
        </w:rPr>
        <w:t>y of decoding and word mastery. Both</w:t>
      </w:r>
      <w:r w:rsidR="00440F8F" w:rsidRPr="00BB4123">
        <w:rPr>
          <w:bCs/>
          <w:sz w:val="24"/>
        </w:rPr>
        <w:t xml:space="preserve"> programme</w:t>
      </w:r>
      <w:r w:rsidR="00440F8F" w:rsidRPr="00BB4123">
        <w:rPr>
          <w:bCs/>
          <w:sz w:val="24"/>
        </w:rPr>
        <w:t>s are</w:t>
      </w:r>
      <w:r w:rsidR="00440F8F" w:rsidRPr="00BB4123">
        <w:rPr>
          <w:bCs/>
          <w:sz w:val="24"/>
        </w:rPr>
        <w:t> face to face and fully re</w:t>
      </w:r>
      <w:r w:rsidR="00440F8F" w:rsidRPr="00BB4123">
        <w:rPr>
          <w:bCs/>
          <w:sz w:val="24"/>
        </w:rPr>
        <w:t xml:space="preserve">sourced to </w:t>
      </w:r>
      <w:r w:rsidRPr="00BB4123">
        <w:rPr>
          <w:bCs/>
          <w:sz w:val="24"/>
        </w:rPr>
        <w:t>specifically</w:t>
      </w:r>
      <w:r w:rsidR="00440F8F" w:rsidRPr="00BB4123">
        <w:rPr>
          <w:bCs/>
          <w:sz w:val="24"/>
        </w:rPr>
        <w:t xml:space="preserve"> improve</w:t>
      </w:r>
      <w:r w:rsidRPr="00BB4123">
        <w:rPr>
          <w:bCs/>
          <w:sz w:val="24"/>
        </w:rPr>
        <w:t>:</w:t>
      </w:r>
    </w:p>
    <w:p w14:paraId="43457A54" w14:textId="77777777" w:rsidR="006425B3" w:rsidRPr="00BB4123" w:rsidRDefault="006425B3" w:rsidP="006425B3">
      <w:pPr>
        <w:pStyle w:val="ListParagraph"/>
        <w:ind w:left="1134"/>
        <w:rPr>
          <w:bCs/>
          <w:sz w:val="24"/>
        </w:rPr>
      </w:pPr>
      <w:r w:rsidRPr="00BB4123">
        <w:rPr>
          <w:bCs/>
          <w:sz w:val="24"/>
        </w:rPr>
        <w:t>Reading comprehension, fluency and automaticity</w:t>
      </w:r>
    </w:p>
    <w:p w14:paraId="5B72C055" w14:textId="77777777" w:rsidR="006425B3" w:rsidRPr="00BB4123" w:rsidRDefault="006425B3" w:rsidP="006425B3">
      <w:pPr>
        <w:pStyle w:val="ListParagraph"/>
        <w:ind w:left="1134"/>
        <w:rPr>
          <w:bCs/>
          <w:sz w:val="24"/>
        </w:rPr>
      </w:pPr>
      <w:r w:rsidRPr="00BB4123">
        <w:rPr>
          <w:bCs/>
          <w:sz w:val="24"/>
        </w:rPr>
        <w:t>Explicit vocabulary instruction</w:t>
      </w:r>
    </w:p>
    <w:p w14:paraId="5C495239" w14:textId="77777777" w:rsidR="006425B3" w:rsidRPr="00BB4123" w:rsidRDefault="006425B3" w:rsidP="006425B3">
      <w:pPr>
        <w:pStyle w:val="ListParagraph"/>
        <w:ind w:left="1134"/>
        <w:rPr>
          <w:bCs/>
          <w:sz w:val="24"/>
        </w:rPr>
      </w:pPr>
      <w:r w:rsidRPr="00BB4123">
        <w:rPr>
          <w:bCs/>
          <w:sz w:val="24"/>
        </w:rPr>
        <w:t>Phonics and sounds</w:t>
      </w:r>
    </w:p>
    <w:p w14:paraId="03E42A47" w14:textId="77777777" w:rsidR="006425B3" w:rsidRPr="00BB4123" w:rsidRDefault="006425B3" w:rsidP="006425B3">
      <w:pPr>
        <w:pStyle w:val="ListParagraph"/>
        <w:ind w:left="1134"/>
        <w:rPr>
          <w:bCs/>
          <w:sz w:val="24"/>
        </w:rPr>
      </w:pPr>
      <w:r w:rsidRPr="00BB4123">
        <w:rPr>
          <w:bCs/>
          <w:sz w:val="24"/>
        </w:rPr>
        <w:t>Spelling</w:t>
      </w:r>
    </w:p>
    <w:p w14:paraId="358AD5D6" w14:textId="699F7EDF" w:rsidR="00440F8F" w:rsidRPr="00BB4123" w:rsidRDefault="006425B3" w:rsidP="00440F8F">
      <w:pPr>
        <w:pStyle w:val="ListParagraph"/>
        <w:ind w:left="1134"/>
        <w:rPr>
          <w:color w:val="4D4D4D"/>
          <w:sz w:val="24"/>
        </w:rPr>
      </w:pPr>
      <w:r w:rsidRPr="00BB4123">
        <w:rPr>
          <w:bCs/>
          <w:sz w:val="24"/>
        </w:rPr>
        <w:t>Grammar and Punctua</w:t>
      </w:r>
      <w:r w:rsidR="00440F8F" w:rsidRPr="00BB4123">
        <w:rPr>
          <w:bCs/>
          <w:sz w:val="24"/>
        </w:rPr>
        <w:t>tion</w:t>
      </w:r>
      <w:r w:rsidR="00440F8F" w:rsidRPr="00BB4123">
        <w:rPr>
          <w:color w:val="4D4D4D"/>
          <w:sz w:val="24"/>
        </w:rPr>
        <w:t xml:space="preserve"> </w:t>
      </w:r>
    </w:p>
    <w:p w14:paraId="355815AE" w14:textId="35E6C240" w:rsidR="006425B3" w:rsidRPr="00BB4123" w:rsidRDefault="006425B3" w:rsidP="00440F8F">
      <w:pPr>
        <w:pStyle w:val="ListParagraph"/>
        <w:rPr>
          <w:bCs/>
          <w:sz w:val="24"/>
        </w:rPr>
      </w:pPr>
      <w:r w:rsidRPr="00BB4123">
        <w:rPr>
          <w:b/>
          <w:bCs/>
          <w:sz w:val="24"/>
        </w:rPr>
        <w:t xml:space="preserve">Lexonik </w:t>
      </w:r>
      <w:r w:rsidR="00E6178A" w:rsidRPr="00BB4123">
        <w:rPr>
          <w:b/>
          <w:bCs/>
          <w:sz w:val="24"/>
        </w:rPr>
        <w:t>Advance</w:t>
      </w:r>
      <w:r w:rsidRPr="00BB4123">
        <w:rPr>
          <w:bCs/>
          <w:sz w:val="24"/>
        </w:rPr>
        <w:t>-</w:t>
      </w:r>
      <w:r w:rsidRPr="00BB4123">
        <w:rPr>
          <w:rFonts w:ascii="Work Sans" w:hAnsi="Work Sans"/>
          <w:color w:val="4D4D4D"/>
          <w:sz w:val="24"/>
        </w:rPr>
        <w:t xml:space="preserve"> </w:t>
      </w:r>
      <w:r w:rsidRPr="00BB4123">
        <w:rPr>
          <w:color w:val="4D4D4D"/>
          <w:sz w:val="24"/>
        </w:rPr>
        <w:t>targeted for students with a standardised reading score of 85-11</w:t>
      </w:r>
    </w:p>
    <w:p w14:paraId="3B1FE378" w14:textId="77777777" w:rsidR="00440F8F" w:rsidRPr="00BB4123" w:rsidRDefault="006425B3" w:rsidP="00440F8F">
      <w:pPr>
        <w:pStyle w:val="ListParagraph"/>
        <w:rPr>
          <w:bCs/>
          <w:sz w:val="24"/>
        </w:rPr>
      </w:pPr>
      <w:r w:rsidRPr="00BB4123">
        <w:rPr>
          <w:b/>
          <w:bCs/>
          <w:sz w:val="24"/>
        </w:rPr>
        <w:t>Lexonik Leap</w:t>
      </w:r>
      <w:r w:rsidR="00440F8F" w:rsidRPr="00BB4123">
        <w:rPr>
          <w:b/>
          <w:bCs/>
          <w:sz w:val="24"/>
        </w:rPr>
        <w:t>-</w:t>
      </w:r>
      <w:r w:rsidR="00440F8F" w:rsidRPr="00BB4123">
        <w:rPr>
          <w:rFonts w:ascii="Work Sans" w:hAnsi="Work Sans"/>
          <w:color w:val="4D4D4D"/>
          <w:sz w:val="27"/>
          <w:szCs w:val="25"/>
        </w:rPr>
        <w:t xml:space="preserve"> </w:t>
      </w:r>
      <w:r w:rsidR="00440F8F" w:rsidRPr="00BB4123">
        <w:rPr>
          <w:color w:val="4D4D4D"/>
          <w:sz w:val="24"/>
        </w:rPr>
        <w:t>learners with a standardised score of less than 85 or EAL learners</w:t>
      </w:r>
      <w:r w:rsidR="00440F8F" w:rsidRPr="00BB4123">
        <w:rPr>
          <w:rFonts w:ascii="Work Sans" w:hAnsi="Work Sans"/>
          <w:color w:val="4D4D4D"/>
          <w:sz w:val="27"/>
          <w:szCs w:val="25"/>
        </w:rPr>
        <w:t>.</w:t>
      </w:r>
    </w:p>
    <w:p w14:paraId="166D719C" w14:textId="1A93C6D0" w:rsidR="006425B3" w:rsidRPr="00BB4123" w:rsidRDefault="00440F8F" w:rsidP="00440F8F">
      <w:pPr>
        <w:pStyle w:val="ListParagraph"/>
        <w:rPr>
          <w:bCs/>
          <w:sz w:val="24"/>
        </w:rPr>
      </w:pPr>
      <w:r w:rsidRPr="00BB4123">
        <w:rPr>
          <w:bCs/>
          <w:sz w:val="24"/>
        </w:rPr>
        <w:t>Phonics based, this supports</w:t>
      </w:r>
      <w:r w:rsidRPr="00BB4123">
        <w:rPr>
          <w:b/>
          <w:bCs/>
          <w:sz w:val="24"/>
        </w:rPr>
        <w:t xml:space="preserve"> </w:t>
      </w:r>
      <w:r w:rsidRPr="00BB4123">
        <w:rPr>
          <w:bCs/>
          <w:sz w:val="24"/>
        </w:rPr>
        <w:t>gaps for learners who find literacy particularly challenging and those for whom English is not their first language; rapidly progressing reading, spelling and oracy.</w:t>
      </w:r>
    </w:p>
    <w:p w14:paraId="0F44782D" w14:textId="2570B252" w:rsidR="006425B3" w:rsidRPr="00BB4123" w:rsidRDefault="006425B3" w:rsidP="006425B3">
      <w:pPr>
        <w:pStyle w:val="ListParagraph"/>
        <w:numPr>
          <w:ilvl w:val="0"/>
          <w:numId w:val="11"/>
        </w:numPr>
        <w:cnfStyle w:val="001000000000" w:firstRow="0" w:lastRow="0" w:firstColumn="1" w:lastColumn="0" w:oddVBand="0" w:evenVBand="0" w:oddHBand="0" w:evenHBand="0" w:firstRowFirstColumn="0" w:firstRowLastColumn="0" w:lastRowFirstColumn="0" w:lastRowLastColumn="0"/>
        <w:rPr>
          <w:rFonts w:cstheme="minorHAnsi"/>
          <w:b/>
          <w:color w:val="3D3D3D"/>
          <w:sz w:val="24"/>
        </w:rPr>
      </w:pPr>
      <w:r w:rsidRPr="00BB4123">
        <w:rPr>
          <w:rFonts w:cstheme="minorHAnsi"/>
          <w:b/>
          <w:color w:val="3D3D3D"/>
          <w:sz w:val="24"/>
        </w:rPr>
        <w:t>Rapid Plus</w:t>
      </w:r>
      <w:r w:rsidRPr="00BB4123">
        <w:rPr>
          <w:rFonts w:cstheme="minorHAnsi"/>
          <w:color w:val="3D3D3D"/>
          <w:sz w:val="24"/>
        </w:rPr>
        <w:t xml:space="preserve"> Specific comprehension and literacy extraction groups specifically for students with SEND.  </w:t>
      </w:r>
    </w:p>
    <w:p w14:paraId="50C30028" w14:textId="392EF2B7" w:rsidR="006425B3" w:rsidRPr="00BB4123" w:rsidRDefault="006425B3" w:rsidP="00440F8F">
      <w:pPr>
        <w:pStyle w:val="ListParagraph"/>
        <w:cnfStyle w:val="001000000000" w:firstRow="0" w:lastRow="0" w:firstColumn="1" w:lastColumn="0" w:oddVBand="0" w:evenVBand="0" w:oddHBand="0" w:evenHBand="0" w:firstRowFirstColumn="0" w:firstRowLastColumn="0" w:lastRowFirstColumn="0" w:lastRowLastColumn="0"/>
        <w:rPr>
          <w:rFonts w:cstheme="minorHAnsi"/>
          <w:b/>
          <w:color w:val="3D3D3D"/>
          <w:sz w:val="24"/>
        </w:rPr>
      </w:pPr>
      <w:r w:rsidRPr="00BB4123">
        <w:rPr>
          <w:rFonts w:cstheme="minorHAnsi"/>
          <w:color w:val="3D3D3D"/>
          <w:sz w:val="24"/>
        </w:rPr>
        <w:t xml:space="preserve">Rapid Plus reading </w:t>
      </w:r>
      <w:r w:rsidR="00440F8F" w:rsidRPr="00BB4123">
        <w:rPr>
          <w:rFonts w:cstheme="minorHAnsi"/>
          <w:color w:val="3D3D3D"/>
          <w:sz w:val="24"/>
        </w:rPr>
        <w:t>programme</w:t>
      </w:r>
      <w:r w:rsidRPr="00BB4123">
        <w:rPr>
          <w:rFonts w:cstheme="minorHAnsi"/>
          <w:color w:val="3D3D3D"/>
          <w:sz w:val="24"/>
        </w:rPr>
        <w:t xml:space="preserve"> is an evidence-based literacy programme that provides low level readers the ability to develop their inference, reading comprehension and vocabulary skills</w:t>
      </w:r>
    </w:p>
    <w:p w14:paraId="4C7016F9" w14:textId="0FDB5DCB" w:rsidR="00515404" w:rsidRDefault="00515404" w:rsidP="2AF74526">
      <w:pPr>
        <w:rPr>
          <w:b/>
          <w:bCs/>
          <w:u w:val="single"/>
        </w:rPr>
      </w:pPr>
    </w:p>
    <w:p w14:paraId="2816FF7F" w14:textId="77777777" w:rsidR="00515404" w:rsidRPr="00440F8F" w:rsidRDefault="00515404" w:rsidP="00515404">
      <w:pPr>
        <w:rPr>
          <w:b/>
          <w:bCs/>
          <w:color w:val="2F5496" w:themeColor="accent1" w:themeShade="BF"/>
          <w:sz w:val="24"/>
          <w:u w:val="single"/>
        </w:rPr>
      </w:pPr>
      <w:r w:rsidRPr="00440F8F">
        <w:rPr>
          <w:b/>
          <w:bCs/>
          <w:color w:val="2F5496" w:themeColor="accent1" w:themeShade="BF"/>
          <w:sz w:val="24"/>
          <w:u w:val="single"/>
        </w:rPr>
        <w:t>Responsibilities</w:t>
      </w:r>
    </w:p>
    <w:tbl>
      <w:tblPr>
        <w:tblStyle w:val="TableGrid"/>
        <w:tblW w:w="0" w:type="auto"/>
        <w:tblLook w:val="04A0" w:firstRow="1" w:lastRow="0" w:firstColumn="1" w:lastColumn="0" w:noHBand="0" w:noVBand="1"/>
      </w:tblPr>
      <w:tblGrid>
        <w:gridCol w:w="4649"/>
        <w:gridCol w:w="4649"/>
        <w:gridCol w:w="4650"/>
      </w:tblGrid>
      <w:tr w:rsidR="00515404" w14:paraId="05E60C1E" w14:textId="77777777" w:rsidTr="007A3C28">
        <w:trPr>
          <w:trHeight w:val="586"/>
        </w:trPr>
        <w:tc>
          <w:tcPr>
            <w:tcW w:w="4649" w:type="dxa"/>
            <w:shd w:val="clear" w:color="auto" w:fill="D9D9D9" w:themeFill="background1" w:themeFillShade="D9"/>
            <w:vAlign w:val="center"/>
          </w:tcPr>
          <w:p w14:paraId="15547026" w14:textId="77777777" w:rsidR="00515404" w:rsidRPr="007A3C28" w:rsidRDefault="00515404" w:rsidP="007A3C28">
            <w:pPr>
              <w:jc w:val="center"/>
              <w:rPr>
                <w:b/>
                <w:sz w:val="24"/>
              </w:rPr>
            </w:pPr>
            <w:r w:rsidRPr="007A3C28">
              <w:rPr>
                <w:b/>
                <w:sz w:val="24"/>
              </w:rPr>
              <w:t>Class teacher</w:t>
            </w:r>
          </w:p>
        </w:tc>
        <w:tc>
          <w:tcPr>
            <w:tcW w:w="4649" w:type="dxa"/>
            <w:shd w:val="clear" w:color="auto" w:fill="D9D9D9" w:themeFill="background1" w:themeFillShade="D9"/>
            <w:vAlign w:val="center"/>
          </w:tcPr>
          <w:p w14:paraId="635F2071" w14:textId="77777777" w:rsidR="00515404" w:rsidRPr="007A3C28" w:rsidRDefault="00515404" w:rsidP="007A3C28">
            <w:pPr>
              <w:jc w:val="center"/>
              <w:rPr>
                <w:b/>
                <w:sz w:val="24"/>
              </w:rPr>
            </w:pPr>
            <w:r w:rsidRPr="007A3C28">
              <w:rPr>
                <w:b/>
                <w:sz w:val="24"/>
              </w:rPr>
              <w:t>Department</w:t>
            </w:r>
          </w:p>
        </w:tc>
        <w:tc>
          <w:tcPr>
            <w:tcW w:w="4650" w:type="dxa"/>
            <w:shd w:val="clear" w:color="auto" w:fill="D9D9D9" w:themeFill="background1" w:themeFillShade="D9"/>
            <w:vAlign w:val="center"/>
          </w:tcPr>
          <w:p w14:paraId="69F54FB7" w14:textId="77777777" w:rsidR="007A3C28" w:rsidRPr="007A3C28" w:rsidRDefault="007A3C28" w:rsidP="007A3C28">
            <w:pPr>
              <w:jc w:val="center"/>
              <w:rPr>
                <w:b/>
                <w:sz w:val="24"/>
              </w:rPr>
            </w:pPr>
          </w:p>
          <w:p w14:paraId="392387B5" w14:textId="78943D01" w:rsidR="00515404" w:rsidRPr="007A3C28" w:rsidRDefault="00515404" w:rsidP="007A3C28">
            <w:pPr>
              <w:jc w:val="center"/>
              <w:rPr>
                <w:b/>
                <w:sz w:val="24"/>
              </w:rPr>
            </w:pPr>
            <w:r w:rsidRPr="007A3C28">
              <w:rPr>
                <w:b/>
                <w:sz w:val="24"/>
              </w:rPr>
              <w:t>Strategic</w:t>
            </w:r>
          </w:p>
          <w:p w14:paraId="536C898F" w14:textId="193248E7" w:rsidR="00BB4123" w:rsidRPr="007A3C28" w:rsidRDefault="00BB4123" w:rsidP="007A3C28">
            <w:pPr>
              <w:jc w:val="center"/>
              <w:rPr>
                <w:b/>
                <w:sz w:val="24"/>
              </w:rPr>
            </w:pPr>
          </w:p>
        </w:tc>
      </w:tr>
      <w:tr w:rsidR="00515404" w14:paraId="06269819" w14:textId="77777777" w:rsidTr="0018794F">
        <w:tc>
          <w:tcPr>
            <w:tcW w:w="4649" w:type="dxa"/>
          </w:tcPr>
          <w:p w14:paraId="656B9437" w14:textId="77777777" w:rsidR="00515404" w:rsidRDefault="00515404" w:rsidP="0018794F">
            <w:pPr>
              <w:pStyle w:val="ListParagraph"/>
              <w:numPr>
                <w:ilvl w:val="0"/>
                <w:numId w:val="1"/>
              </w:numPr>
            </w:pPr>
            <w:r>
              <w:t>Planned opportunities for reading including use of reciprocal reading strategies</w:t>
            </w:r>
          </w:p>
          <w:p w14:paraId="6B220075" w14:textId="77777777" w:rsidR="00515404" w:rsidRDefault="00515404" w:rsidP="0018794F">
            <w:pPr>
              <w:pStyle w:val="ListParagraph"/>
              <w:numPr>
                <w:ilvl w:val="0"/>
                <w:numId w:val="1"/>
              </w:numPr>
            </w:pPr>
            <w:r>
              <w:t>Exposure to Tier 2 and Tier 3 vocabulary</w:t>
            </w:r>
          </w:p>
          <w:p w14:paraId="127879B9" w14:textId="77777777" w:rsidR="00515404" w:rsidRDefault="00515404" w:rsidP="0018794F">
            <w:pPr>
              <w:pStyle w:val="ListParagraph"/>
              <w:numPr>
                <w:ilvl w:val="0"/>
                <w:numId w:val="1"/>
              </w:numPr>
            </w:pPr>
            <w:r>
              <w:t>Oracy and structured talk</w:t>
            </w:r>
          </w:p>
          <w:p w14:paraId="32E2735E" w14:textId="77777777" w:rsidR="00515404" w:rsidRDefault="00515404" w:rsidP="0018794F">
            <w:pPr>
              <w:pStyle w:val="ListParagraph"/>
            </w:pPr>
          </w:p>
          <w:p w14:paraId="3470A9BA" w14:textId="77777777" w:rsidR="00515404" w:rsidRDefault="00515404" w:rsidP="0018794F">
            <w:pPr>
              <w:ind w:left="360"/>
            </w:pPr>
          </w:p>
        </w:tc>
        <w:tc>
          <w:tcPr>
            <w:tcW w:w="4649" w:type="dxa"/>
          </w:tcPr>
          <w:p w14:paraId="612C1079" w14:textId="77777777" w:rsidR="00515404" w:rsidRDefault="00515404" w:rsidP="0018794F">
            <w:pPr>
              <w:pStyle w:val="ListParagraph"/>
              <w:numPr>
                <w:ilvl w:val="0"/>
                <w:numId w:val="1"/>
              </w:numPr>
            </w:pPr>
            <w:r>
              <w:t>Marking policy to include for SPaG</w:t>
            </w:r>
          </w:p>
          <w:p w14:paraId="7280CBDE" w14:textId="77777777" w:rsidR="00515404" w:rsidRDefault="00515404" w:rsidP="0018794F">
            <w:pPr>
              <w:pStyle w:val="ListParagraph"/>
              <w:numPr>
                <w:ilvl w:val="0"/>
                <w:numId w:val="1"/>
              </w:numPr>
            </w:pPr>
            <w:r>
              <w:t>Marking policy to celebrate vocabulary</w:t>
            </w:r>
          </w:p>
          <w:p w14:paraId="521A02A7" w14:textId="77777777" w:rsidR="00515404" w:rsidRDefault="00515404" w:rsidP="0018794F">
            <w:pPr>
              <w:pStyle w:val="ListParagraph"/>
              <w:numPr>
                <w:ilvl w:val="0"/>
                <w:numId w:val="1"/>
              </w:numPr>
            </w:pPr>
            <w:r>
              <w:t>Learning walks to look for reading, writing, and speaking</w:t>
            </w:r>
          </w:p>
          <w:p w14:paraId="4AE49603" w14:textId="77777777" w:rsidR="00515404" w:rsidRDefault="00515404" w:rsidP="0018794F">
            <w:pPr>
              <w:pStyle w:val="ListParagraph"/>
              <w:numPr>
                <w:ilvl w:val="0"/>
                <w:numId w:val="1"/>
              </w:numPr>
            </w:pPr>
            <w:r>
              <w:t>Subject-specific reading lists</w:t>
            </w:r>
          </w:p>
          <w:p w14:paraId="3E5BC6A9" w14:textId="77777777" w:rsidR="00515404" w:rsidRDefault="00515404" w:rsidP="0018794F">
            <w:pPr>
              <w:pStyle w:val="ListParagraph"/>
              <w:numPr>
                <w:ilvl w:val="0"/>
                <w:numId w:val="1"/>
              </w:numPr>
            </w:pPr>
            <w:r>
              <w:t>Reading and vocabulary Homeworks</w:t>
            </w:r>
          </w:p>
        </w:tc>
        <w:tc>
          <w:tcPr>
            <w:tcW w:w="4650" w:type="dxa"/>
          </w:tcPr>
          <w:p w14:paraId="61E10581" w14:textId="77777777" w:rsidR="00515404" w:rsidRDefault="00515404" w:rsidP="0018794F">
            <w:pPr>
              <w:pStyle w:val="ListParagraph"/>
              <w:numPr>
                <w:ilvl w:val="0"/>
                <w:numId w:val="1"/>
              </w:numPr>
            </w:pPr>
            <w:r>
              <w:t>Reading data</w:t>
            </w:r>
          </w:p>
          <w:p w14:paraId="109D03FA" w14:textId="77777777" w:rsidR="00515404" w:rsidRDefault="00515404" w:rsidP="0018794F">
            <w:pPr>
              <w:pStyle w:val="ListParagraph"/>
              <w:numPr>
                <w:ilvl w:val="0"/>
                <w:numId w:val="1"/>
              </w:numPr>
            </w:pPr>
            <w:r>
              <w:t>Additional support (intervention)</w:t>
            </w:r>
          </w:p>
          <w:p w14:paraId="72AE46B0" w14:textId="77777777" w:rsidR="00515404" w:rsidRDefault="00515404" w:rsidP="0018794F">
            <w:pPr>
              <w:pStyle w:val="ListParagraph"/>
              <w:numPr>
                <w:ilvl w:val="0"/>
                <w:numId w:val="1"/>
              </w:numPr>
            </w:pPr>
            <w:r>
              <w:t>Form time-Accelerated Reader KS3</w:t>
            </w:r>
          </w:p>
          <w:p w14:paraId="22DAC8F9" w14:textId="77777777" w:rsidR="00515404" w:rsidRDefault="00515404" w:rsidP="0018794F">
            <w:pPr>
              <w:ind w:left="360"/>
            </w:pPr>
            <w:r>
              <w:t xml:space="preserve">                           Forensic reading-KS4</w:t>
            </w:r>
          </w:p>
          <w:p w14:paraId="3E5CB5D3" w14:textId="77777777" w:rsidR="00515404" w:rsidRPr="00CE3C9C" w:rsidRDefault="00515404" w:rsidP="0018794F">
            <w:pPr>
              <w:pStyle w:val="ListParagraph"/>
              <w:numPr>
                <w:ilvl w:val="0"/>
                <w:numId w:val="1"/>
              </w:numPr>
              <w:spacing w:line="259" w:lineRule="auto"/>
              <w:rPr>
                <w:rFonts w:eastAsiaTheme="minorEastAsia"/>
              </w:rPr>
            </w:pPr>
            <w:r>
              <w:t>Whole-school activities</w:t>
            </w:r>
          </w:p>
          <w:p w14:paraId="05B8306E" w14:textId="77777777" w:rsidR="00515404" w:rsidRPr="00CE3C9C" w:rsidRDefault="00515404" w:rsidP="0018794F">
            <w:pPr>
              <w:pStyle w:val="ListParagraph"/>
              <w:numPr>
                <w:ilvl w:val="0"/>
                <w:numId w:val="1"/>
              </w:numPr>
              <w:spacing w:line="259" w:lineRule="auto"/>
              <w:rPr>
                <w:rFonts w:eastAsiaTheme="minorEastAsia"/>
              </w:rPr>
            </w:pPr>
            <w:r>
              <w:t>Maximise your potential strategy</w:t>
            </w:r>
            <w:r w:rsidRPr="00CE3C9C">
              <w:rPr>
                <w:rFonts w:eastAsiaTheme="minorEastAsia"/>
              </w:rPr>
              <w:t xml:space="preserve"> </w:t>
            </w:r>
          </w:p>
        </w:tc>
      </w:tr>
    </w:tbl>
    <w:p w14:paraId="5CA3466D" w14:textId="7ED1B7F5" w:rsidR="00CE3C9C" w:rsidRDefault="00CE3C9C" w:rsidP="2AF74526">
      <w:pPr>
        <w:rPr>
          <w:b/>
          <w:bCs/>
          <w:u w:val="single"/>
        </w:rPr>
      </w:pPr>
    </w:p>
    <w:p w14:paraId="4E8B3594" w14:textId="4D93471B" w:rsidR="00CE3C9C" w:rsidRDefault="00CE3C9C" w:rsidP="2AF74526">
      <w:pPr>
        <w:rPr>
          <w:b/>
          <w:bCs/>
          <w:u w:val="single"/>
        </w:rPr>
      </w:pPr>
    </w:p>
    <w:p w14:paraId="261BB692" w14:textId="1037B7C3" w:rsidR="00CE3C9C" w:rsidRDefault="00CE3C9C" w:rsidP="2AF74526">
      <w:pPr>
        <w:rPr>
          <w:b/>
          <w:bCs/>
          <w:u w:val="single"/>
        </w:rPr>
      </w:pPr>
    </w:p>
    <w:p w14:paraId="44917A92" w14:textId="1C181EDD" w:rsidR="00CE3C9C" w:rsidRDefault="00CE3C9C" w:rsidP="2AF74526">
      <w:pPr>
        <w:rPr>
          <w:b/>
          <w:bCs/>
          <w:u w:val="single"/>
        </w:rPr>
      </w:pPr>
    </w:p>
    <w:p w14:paraId="4E7FAF3A" w14:textId="0F5A402F" w:rsidR="006A1D20" w:rsidRDefault="00515404" w:rsidP="2AF74526">
      <w:pPr>
        <w:rPr>
          <w:b/>
          <w:bCs/>
          <w:u w:val="single"/>
        </w:rPr>
      </w:pPr>
      <w:r>
        <w:rPr>
          <w:b/>
          <w:bCs/>
          <w:u w:val="single"/>
        </w:rPr>
        <w:t xml:space="preserve"> </w:t>
      </w:r>
    </w:p>
    <w:tbl>
      <w:tblPr>
        <w:tblStyle w:val="TableGrid"/>
        <w:tblW w:w="13616" w:type="dxa"/>
        <w:tblLook w:val="04A0" w:firstRow="1" w:lastRow="0" w:firstColumn="1" w:lastColumn="0" w:noHBand="0" w:noVBand="1"/>
      </w:tblPr>
      <w:tblGrid>
        <w:gridCol w:w="3080"/>
        <w:gridCol w:w="2522"/>
        <w:gridCol w:w="2757"/>
        <w:gridCol w:w="2598"/>
        <w:gridCol w:w="2659"/>
      </w:tblGrid>
      <w:tr w:rsidR="006A1D20" w14:paraId="46BE7D04" w14:textId="77777777" w:rsidTr="00CB04A3">
        <w:trPr>
          <w:trHeight w:val="675"/>
        </w:trPr>
        <w:tc>
          <w:tcPr>
            <w:tcW w:w="13616" w:type="dxa"/>
            <w:gridSpan w:val="5"/>
            <w:shd w:val="clear" w:color="auto" w:fill="8EAADB" w:themeFill="accent1" w:themeFillTint="99"/>
          </w:tcPr>
          <w:p w14:paraId="6A292006" w14:textId="020BCF60" w:rsidR="006A1D20" w:rsidRPr="00CB04A3" w:rsidRDefault="006A1D20" w:rsidP="006A1D20">
            <w:pPr>
              <w:jc w:val="center"/>
              <w:rPr>
                <w:b/>
              </w:rPr>
            </w:pPr>
            <w:r w:rsidRPr="00CB04A3">
              <w:rPr>
                <w:b/>
                <w:sz w:val="40"/>
              </w:rPr>
              <w:t>Teachers</w:t>
            </w:r>
          </w:p>
        </w:tc>
      </w:tr>
      <w:tr w:rsidR="003A6272" w14:paraId="75F96844" w14:textId="77777777" w:rsidTr="00BB4123">
        <w:trPr>
          <w:trHeight w:val="675"/>
        </w:trPr>
        <w:tc>
          <w:tcPr>
            <w:tcW w:w="3080" w:type="dxa"/>
            <w:shd w:val="clear" w:color="auto" w:fill="D9D9D9" w:themeFill="background1" w:themeFillShade="D9"/>
            <w:vAlign w:val="center"/>
          </w:tcPr>
          <w:p w14:paraId="31DACFE5" w14:textId="77777777" w:rsidR="003A6272" w:rsidRPr="00CE3C9C" w:rsidRDefault="003A6272" w:rsidP="00BB4123">
            <w:pPr>
              <w:jc w:val="center"/>
              <w:rPr>
                <w:b/>
              </w:rPr>
            </w:pPr>
            <w:r w:rsidRPr="00CE3C9C">
              <w:rPr>
                <w:b/>
              </w:rPr>
              <w:t>Focus</w:t>
            </w:r>
          </w:p>
        </w:tc>
        <w:tc>
          <w:tcPr>
            <w:tcW w:w="2522" w:type="dxa"/>
            <w:shd w:val="clear" w:color="auto" w:fill="D9D9D9" w:themeFill="background1" w:themeFillShade="D9"/>
            <w:vAlign w:val="center"/>
          </w:tcPr>
          <w:p w14:paraId="60EC8DB6" w14:textId="1604B11B" w:rsidR="003A6272" w:rsidRPr="00CE3C9C" w:rsidRDefault="003A6272" w:rsidP="00BB4123">
            <w:pPr>
              <w:jc w:val="center"/>
              <w:rPr>
                <w:b/>
              </w:rPr>
            </w:pPr>
            <w:r w:rsidRPr="00CE3C9C">
              <w:rPr>
                <w:b/>
              </w:rPr>
              <w:t>What do we need to do?</w:t>
            </w:r>
          </w:p>
        </w:tc>
        <w:tc>
          <w:tcPr>
            <w:tcW w:w="2757" w:type="dxa"/>
            <w:shd w:val="clear" w:color="auto" w:fill="D9D9D9" w:themeFill="background1" w:themeFillShade="D9"/>
            <w:vAlign w:val="center"/>
          </w:tcPr>
          <w:p w14:paraId="1494E2EA" w14:textId="7AAE18AF" w:rsidR="003A6272" w:rsidRPr="00CE3C9C" w:rsidRDefault="003A6272" w:rsidP="00BB4123">
            <w:pPr>
              <w:jc w:val="center"/>
              <w:rPr>
                <w:b/>
              </w:rPr>
            </w:pPr>
            <w:r w:rsidRPr="00CE3C9C">
              <w:rPr>
                <w:b/>
              </w:rPr>
              <w:t>How do we need to do it?</w:t>
            </w:r>
          </w:p>
        </w:tc>
        <w:tc>
          <w:tcPr>
            <w:tcW w:w="2598" w:type="dxa"/>
            <w:shd w:val="clear" w:color="auto" w:fill="D9D9D9" w:themeFill="background1" w:themeFillShade="D9"/>
            <w:vAlign w:val="center"/>
          </w:tcPr>
          <w:p w14:paraId="2F1D1778" w14:textId="77777777" w:rsidR="003A6272" w:rsidRPr="00CE3C9C" w:rsidRDefault="003A6272" w:rsidP="00BB4123">
            <w:pPr>
              <w:jc w:val="center"/>
              <w:rPr>
                <w:b/>
              </w:rPr>
            </w:pPr>
            <w:r w:rsidRPr="00CE3C9C">
              <w:rPr>
                <w:b/>
              </w:rPr>
              <w:t>Lead</w:t>
            </w:r>
          </w:p>
        </w:tc>
        <w:tc>
          <w:tcPr>
            <w:tcW w:w="2659" w:type="dxa"/>
            <w:shd w:val="clear" w:color="auto" w:fill="D9D9D9" w:themeFill="background1" w:themeFillShade="D9"/>
            <w:vAlign w:val="center"/>
          </w:tcPr>
          <w:p w14:paraId="0590C468" w14:textId="77777777" w:rsidR="003A6272" w:rsidRPr="00CE3C9C" w:rsidRDefault="003A6272" w:rsidP="00BB4123">
            <w:pPr>
              <w:jc w:val="center"/>
              <w:rPr>
                <w:b/>
              </w:rPr>
            </w:pPr>
            <w:r w:rsidRPr="00CE3C9C">
              <w:rPr>
                <w:b/>
              </w:rPr>
              <w:t>Impact</w:t>
            </w:r>
          </w:p>
        </w:tc>
      </w:tr>
      <w:tr w:rsidR="003A6272" w14:paraId="635AA3E3" w14:textId="77777777" w:rsidTr="00CE3C9C">
        <w:trPr>
          <w:trHeight w:val="1561"/>
        </w:trPr>
        <w:tc>
          <w:tcPr>
            <w:tcW w:w="3080" w:type="dxa"/>
          </w:tcPr>
          <w:p w14:paraId="4E1DAE79" w14:textId="77777777" w:rsidR="003A6272" w:rsidRDefault="003A6272" w:rsidP="0014613C">
            <w:pPr>
              <w:pStyle w:val="ListParagraph"/>
              <w:numPr>
                <w:ilvl w:val="0"/>
                <w:numId w:val="2"/>
              </w:numPr>
            </w:pPr>
            <w:r>
              <w:t>Opportunities for reading</w:t>
            </w:r>
          </w:p>
        </w:tc>
        <w:tc>
          <w:tcPr>
            <w:tcW w:w="2522" w:type="dxa"/>
          </w:tcPr>
          <w:p w14:paraId="4A044AC4" w14:textId="5F5D7DE9" w:rsidR="003A6272" w:rsidRDefault="003A6272" w:rsidP="00162182">
            <w:pPr>
              <w:pStyle w:val="ListParagraph"/>
              <w:numPr>
                <w:ilvl w:val="0"/>
                <w:numId w:val="2"/>
              </w:numPr>
            </w:pPr>
            <w:r>
              <w:t>Teach text type specific features</w:t>
            </w:r>
          </w:p>
          <w:p w14:paraId="0636DC66" w14:textId="48732B54" w:rsidR="003A6272" w:rsidRDefault="003A6272" w:rsidP="00162182">
            <w:pPr>
              <w:pStyle w:val="ListParagraph"/>
              <w:numPr>
                <w:ilvl w:val="0"/>
                <w:numId w:val="2"/>
              </w:numPr>
            </w:pPr>
            <w:r>
              <w:t>Teach reading techniques</w:t>
            </w:r>
          </w:p>
        </w:tc>
        <w:tc>
          <w:tcPr>
            <w:tcW w:w="2757" w:type="dxa"/>
          </w:tcPr>
          <w:p w14:paraId="5FA7755A" w14:textId="77777777" w:rsidR="003A6272" w:rsidRDefault="003A6272" w:rsidP="00200417">
            <w:pPr>
              <w:pStyle w:val="ListParagraph"/>
              <w:numPr>
                <w:ilvl w:val="0"/>
                <w:numId w:val="2"/>
              </w:numPr>
            </w:pPr>
            <w:r>
              <w:t>Reciprocal reading</w:t>
            </w:r>
          </w:p>
          <w:p w14:paraId="7B7214B2" w14:textId="77777777" w:rsidR="003A6272" w:rsidRDefault="003A6272" w:rsidP="00200417">
            <w:pPr>
              <w:pStyle w:val="ListParagraph"/>
              <w:numPr>
                <w:ilvl w:val="0"/>
                <w:numId w:val="2"/>
              </w:numPr>
            </w:pPr>
            <w:r>
              <w:t>Hierarchical questioning</w:t>
            </w:r>
          </w:p>
          <w:p w14:paraId="40D86D48" w14:textId="77777777" w:rsidR="003A6272" w:rsidRDefault="003A6272" w:rsidP="00200417">
            <w:pPr>
              <w:pStyle w:val="ListParagraph"/>
              <w:numPr>
                <w:ilvl w:val="0"/>
                <w:numId w:val="2"/>
              </w:numPr>
            </w:pPr>
            <w:r>
              <w:t>“What I’m Reading” posters</w:t>
            </w:r>
          </w:p>
        </w:tc>
        <w:tc>
          <w:tcPr>
            <w:tcW w:w="2598" w:type="dxa"/>
          </w:tcPr>
          <w:p w14:paraId="113299D6" w14:textId="77777777" w:rsidR="003A6272" w:rsidRDefault="003A6272">
            <w:r>
              <w:t>All class teachers</w:t>
            </w:r>
          </w:p>
        </w:tc>
        <w:tc>
          <w:tcPr>
            <w:tcW w:w="2659" w:type="dxa"/>
          </w:tcPr>
          <w:p w14:paraId="6A934685" w14:textId="3D4DADD4" w:rsidR="003A6272" w:rsidRDefault="003A6272">
            <w:r>
              <w:t>Engagement</w:t>
            </w:r>
          </w:p>
          <w:p w14:paraId="6A05A809" w14:textId="640E01C7" w:rsidR="003A6272" w:rsidRDefault="003A6272" w:rsidP="2AF74526">
            <w:r>
              <w:t>Enrichment</w:t>
            </w:r>
          </w:p>
        </w:tc>
      </w:tr>
      <w:tr w:rsidR="003A6272" w14:paraId="4BBFF544" w14:textId="77777777" w:rsidTr="00CE3C9C">
        <w:trPr>
          <w:trHeight w:val="1966"/>
        </w:trPr>
        <w:tc>
          <w:tcPr>
            <w:tcW w:w="3080" w:type="dxa"/>
          </w:tcPr>
          <w:p w14:paraId="27F2FD10" w14:textId="77777777" w:rsidR="003A6272" w:rsidRDefault="003A6272" w:rsidP="0014613C">
            <w:pPr>
              <w:pStyle w:val="ListParagraph"/>
              <w:numPr>
                <w:ilvl w:val="0"/>
                <w:numId w:val="2"/>
              </w:numPr>
            </w:pPr>
            <w:r>
              <w:t>Exposure to vocabulary</w:t>
            </w:r>
          </w:p>
        </w:tc>
        <w:tc>
          <w:tcPr>
            <w:tcW w:w="2522" w:type="dxa"/>
          </w:tcPr>
          <w:p w14:paraId="2271F2B9" w14:textId="77777777" w:rsidR="003A6272" w:rsidRDefault="003A6272" w:rsidP="00162182">
            <w:pPr>
              <w:pStyle w:val="ListParagraph"/>
              <w:numPr>
                <w:ilvl w:val="0"/>
                <w:numId w:val="2"/>
              </w:numPr>
            </w:pPr>
            <w:r>
              <w:t>Active teacher instruction</w:t>
            </w:r>
          </w:p>
        </w:tc>
        <w:tc>
          <w:tcPr>
            <w:tcW w:w="2757" w:type="dxa"/>
          </w:tcPr>
          <w:p w14:paraId="16216D35" w14:textId="2C1CCE57" w:rsidR="003A6272" w:rsidRDefault="003A6272" w:rsidP="00541356">
            <w:pPr>
              <w:pStyle w:val="ListParagraph"/>
              <w:numPr>
                <w:ilvl w:val="0"/>
                <w:numId w:val="2"/>
              </w:numPr>
            </w:pPr>
            <w:r>
              <w:t>Frayer Model</w:t>
            </w:r>
          </w:p>
          <w:p w14:paraId="51F679D6" w14:textId="77777777" w:rsidR="003A6272" w:rsidRDefault="003A6272" w:rsidP="00541356">
            <w:pPr>
              <w:pStyle w:val="ListParagraph"/>
              <w:numPr>
                <w:ilvl w:val="0"/>
                <w:numId w:val="2"/>
              </w:numPr>
            </w:pPr>
            <w:r>
              <w:t>Structured talk</w:t>
            </w:r>
          </w:p>
          <w:p w14:paraId="336A2458" w14:textId="77777777" w:rsidR="003A6272" w:rsidRDefault="003A6272" w:rsidP="00541356">
            <w:pPr>
              <w:pStyle w:val="ListParagraph"/>
              <w:numPr>
                <w:ilvl w:val="0"/>
                <w:numId w:val="2"/>
              </w:numPr>
            </w:pPr>
            <w:r>
              <w:t>Sentence stems</w:t>
            </w:r>
          </w:p>
          <w:p w14:paraId="5AE961C7" w14:textId="77777777" w:rsidR="003A6272" w:rsidRDefault="003A6272" w:rsidP="00541356">
            <w:pPr>
              <w:pStyle w:val="ListParagraph"/>
              <w:numPr>
                <w:ilvl w:val="0"/>
                <w:numId w:val="2"/>
              </w:numPr>
            </w:pPr>
            <w:r>
              <w:t>‘Encounters’ with language</w:t>
            </w:r>
          </w:p>
          <w:p w14:paraId="1EBB4425" w14:textId="77777777" w:rsidR="003A6272" w:rsidRDefault="003A6272" w:rsidP="00541356">
            <w:pPr>
              <w:pStyle w:val="ListParagraph"/>
              <w:numPr>
                <w:ilvl w:val="0"/>
                <w:numId w:val="2"/>
              </w:numPr>
            </w:pPr>
            <w:r>
              <w:t>Application in written work</w:t>
            </w:r>
          </w:p>
        </w:tc>
        <w:tc>
          <w:tcPr>
            <w:tcW w:w="2598" w:type="dxa"/>
          </w:tcPr>
          <w:p w14:paraId="4A61213E" w14:textId="77777777" w:rsidR="003A6272" w:rsidRDefault="003A6272">
            <w:r>
              <w:t>All class teachers</w:t>
            </w:r>
          </w:p>
        </w:tc>
        <w:tc>
          <w:tcPr>
            <w:tcW w:w="2659" w:type="dxa"/>
          </w:tcPr>
          <w:p w14:paraId="3280F84F" w14:textId="3D4DADD4" w:rsidR="003A6272" w:rsidRDefault="003A6272">
            <w:r>
              <w:t>Engagement</w:t>
            </w:r>
          </w:p>
          <w:p w14:paraId="53324DA2" w14:textId="640E01C7" w:rsidR="003A6272" w:rsidRDefault="003A6272" w:rsidP="2AF74526">
            <w:r>
              <w:t>Enrichment</w:t>
            </w:r>
          </w:p>
          <w:p w14:paraId="41C8F396" w14:textId="0C6BADB6" w:rsidR="003A6272" w:rsidRDefault="003A6272" w:rsidP="2AF74526"/>
        </w:tc>
      </w:tr>
      <w:tr w:rsidR="003A6272" w14:paraId="6C6E74EF" w14:textId="77777777" w:rsidTr="00CB04A3">
        <w:trPr>
          <w:trHeight w:val="1719"/>
        </w:trPr>
        <w:tc>
          <w:tcPr>
            <w:tcW w:w="3080" w:type="dxa"/>
          </w:tcPr>
          <w:p w14:paraId="234BF2D9" w14:textId="77777777" w:rsidR="003A6272" w:rsidRDefault="003A6272" w:rsidP="0014613C">
            <w:pPr>
              <w:pStyle w:val="ListParagraph"/>
              <w:numPr>
                <w:ilvl w:val="0"/>
                <w:numId w:val="2"/>
              </w:numPr>
            </w:pPr>
            <w:r>
              <w:t>Oracy</w:t>
            </w:r>
          </w:p>
        </w:tc>
        <w:tc>
          <w:tcPr>
            <w:tcW w:w="2522" w:type="dxa"/>
          </w:tcPr>
          <w:p w14:paraId="307E7589" w14:textId="77777777" w:rsidR="003A6272" w:rsidRDefault="003A6272" w:rsidP="00162182">
            <w:pPr>
              <w:pStyle w:val="ListParagraph"/>
              <w:numPr>
                <w:ilvl w:val="0"/>
                <w:numId w:val="2"/>
              </w:numPr>
            </w:pPr>
            <w:r>
              <w:t>Students given opportunities for discussion</w:t>
            </w:r>
          </w:p>
        </w:tc>
        <w:tc>
          <w:tcPr>
            <w:tcW w:w="2757" w:type="dxa"/>
          </w:tcPr>
          <w:p w14:paraId="2DC296D5" w14:textId="77777777" w:rsidR="003A6272" w:rsidRDefault="003A6272" w:rsidP="00541356">
            <w:pPr>
              <w:pStyle w:val="ListParagraph"/>
              <w:numPr>
                <w:ilvl w:val="0"/>
                <w:numId w:val="2"/>
              </w:numPr>
            </w:pPr>
            <w:r>
              <w:t>Structured talk (including sentence stems)</w:t>
            </w:r>
          </w:p>
          <w:p w14:paraId="26199DD9" w14:textId="77777777" w:rsidR="003A6272" w:rsidRDefault="003A6272" w:rsidP="00541356">
            <w:pPr>
              <w:pStyle w:val="ListParagraph"/>
              <w:numPr>
                <w:ilvl w:val="0"/>
                <w:numId w:val="2"/>
              </w:numPr>
            </w:pPr>
            <w:r>
              <w:t>“Just a minute”</w:t>
            </w:r>
          </w:p>
        </w:tc>
        <w:tc>
          <w:tcPr>
            <w:tcW w:w="2598" w:type="dxa"/>
          </w:tcPr>
          <w:p w14:paraId="2C79486C" w14:textId="77777777" w:rsidR="003A6272" w:rsidRDefault="003A6272">
            <w:r>
              <w:t>All class teachers</w:t>
            </w:r>
          </w:p>
        </w:tc>
        <w:tc>
          <w:tcPr>
            <w:tcW w:w="2659" w:type="dxa"/>
          </w:tcPr>
          <w:p w14:paraId="0D0B940D" w14:textId="524EA691" w:rsidR="003A6272" w:rsidRDefault="003A6272">
            <w:r>
              <w:t>Intervention</w:t>
            </w:r>
          </w:p>
        </w:tc>
      </w:tr>
    </w:tbl>
    <w:p w14:paraId="47286A5F" w14:textId="48095AAA" w:rsidR="00400B9C" w:rsidRDefault="00400B9C" w:rsidP="2AF74526"/>
    <w:p w14:paraId="29E8139C" w14:textId="47451812" w:rsidR="00CB04A3" w:rsidRDefault="00CB04A3" w:rsidP="2AF74526"/>
    <w:p w14:paraId="40B9408F" w14:textId="1DEE7582" w:rsidR="00CB04A3" w:rsidRDefault="00CB04A3" w:rsidP="2AF74526"/>
    <w:p w14:paraId="601EC19C" w14:textId="516FFE02" w:rsidR="00CB04A3" w:rsidRDefault="00CB04A3" w:rsidP="2AF74526"/>
    <w:p w14:paraId="50706632" w14:textId="77777777" w:rsidR="00CB04A3" w:rsidRDefault="00CB04A3" w:rsidP="2AF74526"/>
    <w:p w14:paraId="04AD4113" w14:textId="05A62A95" w:rsidR="00CB04A3" w:rsidRDefault="00CB04A3" w:rsidP="2AF74526"/>
    <w:tbl>
      <w:tblPr>
        <w:tblStyle w:val="TableGrid"/>
        <w:tblpPr w:leftFromText="180" w:rightFromText="180" w:vertAnchor="page" w:horzAnchor="margin" w:tblpY="1696"/>
        <w:tblW w:w="14028" w:type="dxa"/>
        <w:tblLook w:val="04A0" w:firstRow="1" w:lastRow="0" w:firstColumn="1" w:lastColumn="0" w:noHBand="0" w:noVBand="1"/>
      </w:tblPr>
      <w:tblGrid>
        <w:gridCol w:w="3180"/>
        <w:gridCol w:w="2558"/>
        <w:gridCol w:w="2846"/>
        <w:gridCol w:w="2691"/>
        <w:gridCol w:w="2753"/>
      </w:tblGrid>
      <w:tr w:rsidR="00CB04A3" w:rsidRPr="00CB04A3" w14:paraId="5C7440A0" w14:textId="77777777" w:rsidTr="00BB4123">
        <w:trPr>
          <w:trHeight w:val="597"/>
        </w:trPr>
        <w:tc>
          <w:tcPr>
            <w:tcW w:w="14028" w:type="dxa"/>
            <w:gridSpan w:val="5"/>
            <w:shd w:val="clear" w:color="auto" w:fill="8EAADB" w:themeFill="accent1" w:themeFillTint="99"/>
          </w:tcPr>
          <w:p w14:paraId="70F75B3E" w14:textId="77777777" w:rsidR="00CB04A3" w:rsidRPr="00CB04A3" w:rsidRDefault="00CB04A3" w:rsidP="00BB4123">
            <w:pPr>
              <w:jc w:val="center"/>
              <w:rPr>
                <w:b/>
              </w:rPr>
            </w:pPr>
            <w:r w:rsidRPr="00CB04A3">
              <w:rPr>
                <w:b/>
                <w:sz w:val="36"/>
              </w:rPr>
              <w:lastRenderedPageBreak/>
              <w:t>Department</w:t>
            </w:r>
          </w:p>
        </w:tc>
      </w:tr>
      <w:tr w:rsidR="00CB04A3" w14:paraId="082A1813" w14:textId="77777777" w:rsidTr="00BB4123">
        <w:trPr>
          <w:trHeight w:val="597"/>
        </w:trPr>
        <w:tc>
          <w:tcPr>
            <w:tcW w:w="3180" w:type="dxa"/>
            <w:shd w:val="clear" w:color="auto" w:fill="D9D9D9" w:themeFill="background1" w:themeFillShade="D9"/>
            <w:vAlign w:val="center"/>
          </w:tcPr>
          <w:p w14:paraId="72E01190" w14:textId="77777777" w:rsidR="00CB04A3" w:rsidRPr="00CE3C9C" w:rsidRDefault="00CB04A3" w:rsidP="00BB4123">
            <w:pPr>
              <w:jc w:val="center"/>
              <w:rPr>
                <w:b/>
              </w:rPr>
            </w:pPr>
            <w:bookmarkStart w:id="1" w:name="_Hlk94700186"/>
            <w:r w:rsidRPr="00CE3C9C">
              <w:rPr>
                <w:b/>
              </w:rPr>
              <w:t>Focus</w:t>
            </w:r>
          </w:p>
        </w:tc>
        <w:tc>
          <w:tcPr>
            <w:tcW w:w="2558" w:type="dxa"/>
            <w:shd w:val="clear" w:color="auto" w:fill="D9D9D9" w:themeFill="background1" w:themeFillShade="D9"/>
            <w:vAlign w:val="center"/>
          </w:tcPr>
          <w:p w14:paraId="190EC08B" w14:textId="77777777" w:rsidR="00CB04A3" w:rsidRPr="00CE3C9C" w:rsidRDefault="00CB04A3" w:rsidP="00BB4123">
            <w:pPr>
              <w:jc w:val="center"/>
              <w:rPr>
                <w:b/>
              </w:rPr>
            </w:pPr>
            <w:r w:rsidRPr="00CE3C9C">
              <w:rPr>
                <w:b/>
              </w:rPr>
              <w:t>What do we need to do?</w:t>
            </w:r>
          </w:p>
        </w:tc>
        <w:tc>
          <w:tcPr>
            <w:tcW w:w="2846" w:type="dxa"/>
            <w:shd w:val="clear" w:color="auto" w:fill="D9D9D9" w:themeFill="background1" w:themeFillShade="D9"/>
            <w:vAlign w:val="center"/>
          </w:tcPr>
          <w:p w14:paraId="65FD5874" w14:textId="77777777" w:rsidR="00CB04A3" w:rsidRPr="00CE3C9C" w:rsidRDefault="00CB04A3" w:rsidP="00BB4123">
            <w:pPr>
              <w:jc w:val="center"/>
              <w:rPr>
                <w:b/>
              </w:rPr>
            </w:pPr>
            <w:r w:rsidRPr="00CE3C9C">
              <w:rPr>
                <w:b/>
              </w:rPr>
              <w:t>How do we need to do it?</w:t>
            </w:r>
          </w:p>
        </w:tc>
        <w:tc>
          <w:tcPr>
            <w:tcW w:w="2691" w:type="dxa"/>
            <w:shd w:val="clear" w:color="auto" w:fill="D9D9D9" w:themeFill="background1" w:themeFillShade="D9"/>
            <w:vAlign w:val="center"/>
          </w:tcPr>
          <w:p w14:paraId="433750AD" w14:textId="77777777" w:rsidR="00CB04A3" w:rsidRPr="00CE3C9C" w:rsidRDefault="00CB04A3" w:rsidP="00BB4123">
            <w:pPr>
              <w:jc w:val="center"/>
              <w:rPr>
                <w:b/>
              </w:rPr>
            </w:pPr>
            <w:r w:rsidRPr="00CE3C9C">
              <w:rPr>
                <w:b/>
              </w:rPr>
              <w:t>Lead</w:t>
            </w:r>
          </w:p>
        </w:tc>
        <w:tc>
          <w:tcPr>
            <w:tcW w:w="2753" w:type="dxa"/>
            <w:shd w:val="clear" w:color="auto" w:fill="D9D9D9" w:themeFill="background1" w:themeFillShade="D9"/>
            <w:vAlign w:val="center"/>
          </w:tcPr>
          <w:p w14:paraId="3C1EE453" w14:textId="77777777" w:rsidR="00CB04A3" w:rsidRPr="00CE3C9C" w:rsidRDefault="00CB04A3" w:rsidP="00BB4123">
            <w:pPr>
              <w:jc w:val="center"/>
              <w:rPr>
                <w:b/>
              </w:rPr>
            </w:pPr>
            <w:r w:rsidRPr="00CE3C9C">
              <w:rPr>
                <w:b/>
              </w:rPr>
              <w:t>Impact</w:t>
            </w:r>
          </w:p>
        </w:tc>
      </w:tr>
      <w:tr w:rsidR="00CB04A3" w14:paraId="64C99E47" w14:textId="77777777" w:rsidTr="00BB4123">
        <w:trPr>
          <w:trHeight w:val="1794"/>
        </w:trPr>
        <w:tc>
          <w:tcPr>
            <w:tcW w:w="3180" w:type="dxa"/>
          </w:tcPr>
          <w:p w14:paraId="51EA5529" w14:textId="77777777" w:rsidR="00CB04A3" w:rsidRDefault="00CB04A3" w:rsidP="00BB4123">
            <w:pPr>
              <w:pStyle w:val="ListParagraph"/>
              <w:numPr>
                <w:ilvl w:val="0"/>
                <w:numId w:val="2"/>
              </w:numPr>
            </w:pPr>
            <w:r>
              <w:t>Opportunities for reading: reading-rich curriculum</w:t>
            </w:r>
          </w:p>
        </w:tc>
        <w:tc>
          <w:tcPr>
            <w:tcW w:w="2558" w:type="dxa"/>
          </w:tcPr>
          <w:p w14:paraId="25D1F1F1" w14:textId="77777777" w:rsidR="00CB04A3" w:rsidRDefault="00CB04A3" w:rsidP="00BB4123">
            <w:pPr>
              <w:pStyle w:val="ListParagraph"/>
              <w:numPr>
                <w:ilvl w:val="0"/>
                <w:numId w:val="2"/>
              </w:numPr>
            </w:pPr>
            <w:r>
              <w:t>Purposefully planned SoW with a wide exposure of text types</w:t>
            </w:r>
          </w:p>
        </w:tc>
        <w:tc>
          <w:tcPr>
            <w:tcW w:w="2846" w:type="dxa"/>
          </w:tcPr>
          <w:p w14:paraId="023B818C" w14:textId="77777777" w:rsidR="00CB04A3" w:rsidRDefault="00CB04A3" w:rsidP="00BB4123">
            <w:pPr>
              <w:pStyle w:val="ListParagraph"/>
              <w:numPr>
                <w:ilvl w:val="0"/>
                <w:numId w:val="2"/>
              </w:numPr>
            </w:pPr>
            <w:r>
              <w:t>Subject specific wider reading lists</w:t>
            </w:r>
          </w:p>
          <w:p w14:paraId="3FE586EA" w14:textId="77777777" w:rsidR="00CB04A3" w:rsidRDefault="00CB04A3" w:rsidP="00BB4123">
            <w:pPr>
              <w:pStyle w:val="ListParagraph"/>
              <w:numPr>
                <w:ilvl w:val="0"/>
                <w:numId w:val="2"/>
              </w:numPr>
              <w:rPr>
                <w:rFonts w:eastAsiaTheme="minorEastAsia"/>
              </w:rPr>
            </w:pPr>
            <w:r>
              <w:t>“Read like a…”</w:t>
            </w:r>
          </w:p>
          <w:p w14:paraId="63759B8B" w14:textId="77777777" w:rsidR="00CB04A3" w:rsidRDefault="00CB04A3" w:rsidP="00BB4123"/>
        </w:tc>
        <w:tc>
          <w:tcPr>
            <w:tcW w:w="2691" w:type="dxa"/>
          </w:tcPr>
          <w:p w14:paraId="31DD20DA" w14:textId="77777777" w:rsidR="00CB04A3" w:rsidRDefault="00CB04A3" w:rsidP="00BB4123">
            <w:r>
              <w:t>HoD</w:t>
            </w:r>
          </w:p>
          <w:p w14:paraId="0B42209E" w14:textId="77777777" w:rsidR="00CB04A3" w:rsidRDefault="00CB04A3" w:rsidP="00BB4123">
            <w:r>
              <w:t>QofE</w:t>
            </w:r>
          </w:p>
        </w:tc>
        <w:tc>
          <w:tcPr>
            <w:tcW w:w="2753" w:type="dxa"/>
          </w:tcPr>
          <w:p w14:paraId="02EA0393" w14:textId="77777777" w:rsidR="00CB04A3" w:rsidRDefault="00CB04A3" w:rsidP="00BB4123">
            <w:r>
              <w:t>Engagement</w:t>
            </w:r>
          </w:p>
          <w:p w14:paraId="6697DE64" w14:textId="77777777" w:rsidR="00CB04A3" w:rsidRDefault="00CB04A3" w:rsidP="00BB4123">
            <w:r>
              <w:t>Enrichment</w:t>
            </w:r>
          </w:p>
          <w:p w14:paraId="6B3B80D0" w14:textId="77777777" w:rsidR="00CB04A3" w:rsidRDefault="00CB04A3" w:rsidP="00BB4123">
            <w:r>
              <w:t>Intervention</w:t>
            </w:r>
          </w:p>
        </w:tc>
      </w:tr>
      <w:tr w:rsidR="00CB04A3" w14:paraId="4F551E93" w14:textId="77777777" w:rsidTr="00BB4123">
        <w:trPr>
          <w:trHeight w:val="1943"/>
        </w:trPr>
        <w:tc>
          <w:tcPr>
            <w:tcW w:w="3180" w:type="dxa"/>
          </w:tcPr>
          <w:p w14:paraId="25C9E73B" w14:textId="77777777" w:rsidR="00CB04A3" w:rsidRDefault="00CB04A3" w:rsidP="00BB4123">
            <w:pPr>
              <w:pStyle w:val="ListParagraph"/>
              <w:numPr>
                <w:ilvl w:val="0"/>
                <w:numId w:val="2"/>
              </w:numPr>
            </w:pPr>
            <w:r>
              <w:t>Exposure to vocabulary: vocabulary-rich environment</w:t>
            </w:r>
          </w:p>
        </w:tc>
        <w:tc>
          <w:tcPr>
            <w:tcW w:w="2558" w:type="dxa"/>
          </w:tcPr>
          <w:p w14:paraId="4DB88951" w14:textId="77777777" w:rsidR="00CB04A3" w:rsidRDefault="00CB04A3" w:rsidP="00BB4123">
            <w:pPr>
              <w:pStyle w:val="ListParagraph"/>
              <w:numPr>
                <w:ilvl w:val="0"/>
                <w:numId w:val="2"/>
              </w:numPr>
            </w:pPr>
            <w:r>
              <w:t>Marking policy to include for SPaG</w:t>
            </w:r>
          </w:p>
          <w:p w14:paraId="3B78BBD2" w14:textId="77777777" w:rsidR="00CB04A3" w:rsidRDefault="00CB04A3" w:rsidP="00BB4123">
            <w:pPr>
              <w:pStyle w:val="ListParagraph"/>
              <w:numPr>
                <w:ilvl w:val="0"/>
                <w:numId w:val="2"/>
              </w:numPr>
            </w:pPr>
            <w:r>
              <w:t>Marking policy to celebrate vocabulary</w:t>
            </w:r>
          </w:p>
        </w:tc>
        <w:tc>
          <w:tcPr>
            <w:tcW w:w="2846" w:type="dxa"/>
          </w:tcPr>
          <w:p w14:paraId="21CA4780" w14:textId="77777777" w:rsidR="00CB04A3" w:rsidRDefault="00CB04A3" w:rsidP="00BB4123">
            <w:pPr>
              <w:pStyle w:val="ListParagraph"/>
              <w:numPr>
                <w:ilvl w:val="0"/>
                <w:numId w:val="2"/>
              </w:numPr>
            </w:pPr>
            <w:r>
              <w:t>Subject specific Tier 2 and Tier 3 vocabulary lists</w:t>
            </w:r>
          </w:p>
        </w:tc>
        <w:tc>
          <w:tcPr>
            <w:tcW w:w="2691" w:type="dxa"/>
          </w:tcPr>
          <w:p w14:paraId="6825B5AA" w14:textId="77777777" w:rsidR="00CB04A3" w:rsidRDefault="00CB04A3" w:rsidP="00BB4123">
            <w:r>
              <w:t>HoD</w:t>
            </w:r>
          </w:p>
          <w:p w14:paraId="09B7357E" w14:textId="77777777" w:rsidR="00CB04A3" w:rsidRDefault="00CB04A3" w:rsidP="00BB4123">
            <w:r>
              <w:t>QofE</w:t>
            </w:r>
          </w:p>
        </w:tc>
        <w:tc>
          <w:tcPr>
            <w:tcW w:w="2753" w:type="dxa"/>
          </w:tcPr>
          <w:p w14:paraId="548BEA7B" w14:textId="77777777" w:rsidR="00CB04A3" w:rsidRDefault="00CB04A3" w:rsidP="00BB4123">
            <w:r>
              <w:t>Engagement</w:t>
            </w:r>
          </w:p>
          <w:p w14:paraId="16AF4402" w14:textId="77777777" w:rsidR="00CB04A3" w:rsidRDefault="00CB04A3" w:rsidP="00BB4123">
            <w:r>
              <w:t>Enrichment</w:t>
            </w:r>
          </w:p>
          <w:p w14:paraId="5CD0B39A" w14:textId="77777777" w:rsidR="00CB04A3" w:rsidRDefault="00CB04A3" w:rsidP="00BB4123">
            <w:r>
              <w:t>Intervention</w:t>
            </w:r>
          </w:p>
          <w:p w14:paraId="4D870199" w14:textId="77777777" w:rsidR="00CB04A3" w:rsidRDefault="00CB04A3" w:rsidP="00BB4123"/>
        </w:tc>
      </w:tr>
      <w:tr w:rsidR="00CB04A3" w14:paraId="6302E3A2" w14:textId="77777777" w:rsidTr="00BB4123">
        <w:trPr>
          <w:trHeight w:val="2093"/>
        </w:trPr>
        <w:tc>
          <w:tcPr>
            <w:tcW w:w="3180" w:type="dxa"/>
          </w:tcPr>
          <w:p w14:paraId="0F82DEFF" w14:textId="77777777" w:rsidR="00CB04A3" w:rsidRDefault="00CB04A3" w:rsidP="00BB4123">
            <w:pPr>
              <w:pStyle w:val="ListParagraph"/>
              <w:numPr>
                <w:ilvl w:val="0"/>
                <w:numId w:val="2"/>
              </w:numPr>
            </w:pPr>
            <w:r>
              <w:t>Oracy: talk focused classrooms</w:t>
            </w:r>
          </w:p>
        </w:tc>
        <w:tc>
          <w:tcPr>
            <w:tcW w:w="2558" w:type="dxa"/>
          </w:tcPr>
          <w:p w14:paraId="2AB19E33" w14:textId="77777777" w:rsidR="00CB04A3" w:rsidRDefault="00CB04A3" w:rsidP="00BB4123">
            <w:pPr>
              <w:pStyle w:val="ListParagraph"/>
              <w:numPr>
                <w:ilvl w:val="0"/>
                <w:numId w:val="2"/>
              </w:numPr>
            </w:pPr>
            <w:r>
              <w:t>Purposefully planned SoW with a wide opportunity for talk and expression</w:t>
            </w:r>
          </w:p>
        </w:tc>
        <w:tc>
          <w:tcPr>
            <w:tcW w:w="2846" w:type="dxa"/>
          </w:tcPr>
          <w:p w14:paraId="7B0EE1E4" w14:textId="77777777" w:rsidR="00CB04A3" w:rsidRDefault="00CB04A3" w:rsidP="00BB4123">
            <w:pPr>
              <w:pStyle w:val="ListParagraph"/>
              <w:numPr>
                <w:ilvl w:val="0"/>
                <w:numId w:val="2"/>
              </w:numPr>
            </w:pPr>
            <w:r>
              <w:t>Learning walks sharing good practice of high-level talk</w:t>
            </w:r>
          </w:p>
        </w:tc>
        <w:tc>
          <w:tcPr>
            <w:tcW w:w="2691" w:type="dxa"/>
          </w:tcPr>
          <w:p w14:paraId="04FCE018" w14:textId="77777777" w:rsidR="00CB04A3" w:rsidRDefault="00CB04A3" w:rsidP="00BB4123">
            <w:r>
              <w:t>HoD</w:t>
            </w:r>
          </w:p>
          <w:p w14:paraId="742D9A5C" w14:textId="77777777" w:rsidR="00CB04A3" w:rsidRDefault="00CB04A3" w:rsidP="00BB4123">
            <w:r>
              <w:t>QofE</w:t>
            </w:r>
          </w:p>
        </w:tc>
        <w:tc>
          <w:tcPr>
            <w:tcW w:w="2753" w:type="dxa"/>
          </w:tcPr>
          <w:p w14:paraId="1487AA9E" w14:textId="77777777" w:rsidR="00CB04A3" w:rsidRDefault="00CB04A3" w:rsidP="00BB4123">
            <w:r>
              <w:t>Engagement</w:t>
            </w:r>
          </w:p>
          <w:p w14:paraId="33A93828" w14:textId="77777777" w:rsidR="00CB04A3" w:rsidRDefault="00CB04A3" w:rsidP="00BB4123">
            <w:r>
              <w:t>Enrichment</w:t>
            </w:r>
          </w:p>
          <w:p w14:paraId="7DDC1851" w14:textId="77777777" w:rsidR="00CB04A3" w:rsidRDefault="00CB04A3" w:rsidP="00BB4123">
            <w:r>
              <w:t>Intervention</w:t>
            </w:r>
          </w:p>
          <w:p w14:paraId="7F9DC7B2" w14:textId="77777777" w:rsidR="00CB04A3" w:rsidRDefault="00CB04A3" w:rsidP="00BB4123"/>
        </w:tc>
      </w:tr>
      <w:bookmarkEnd w:id="1"/>
    </w:tbl>
    <w:p w14:paraId="00E3B451" w14:textId="77777777" w:rsidR="00CB04A3" w:rsidRDefault="00CB04A3" w:rsidP="00CB04A3"/>
    <w:p w14:paraId="3A894192" w14:textId="77777777" w:rsidR="00CB04A3" w:rsidRDefault="00CB04A3" w:rsidP="00CB04A3"/>
    <w:p w14:paraId="3EA55615" w14:textId="77777777" w:rsidR="00CB04A3" w:rsidRDefault="00CB04A3" w:rsidP="00CB04A3"/>
    <w:p w14:paraId="67E432FA" w14:textId="77777777" w:rsidR="00CB04A3" w:rsidRDefault="00CB04A3" w:rsidP="00CB04A3"/>
    <w:p w14:paraId="7DB04ABA" w14:textId="77777777" w:rsidR="00CB04A3" w:rsidRDefault="00CB04A3" w:rsidP="2AF74526"/>
    <w:tbl>
      <w:tblPr>
        <w:tblStyle w:val="TableGrid"/>
        <w:tblpPr w:leftFromText="180" w:rightFromText="180" w:horzAnchor="margin" w:tblpY="720"/>
        <w:tblW w:w="0" w:type="auto"/>
        <w:tblLook w:val="04A0" w:firstRow="1" w:lastRow="0" w:firstColumn="1" w:lastColumn="0" w:noHBand="0" w:noVBand="1"/>
      </w:tblPr>
      <w:tblGrid>
        <w:gridCol w:w="3136"/>
        <w:gridCol w:w="2612"/>
        <w:gridCol w:w="2809"/>
        <w:gridCol w:w="2635"/>
        <w:gridCol w:w="2706"/>
      </w:tblGrid>
      <w:tr w:rsidR="006A1D20" w14:paraId="0B8312DF" w14:textId="77777777" w:rsidTr="00BB4123">
        <w:trPr>
          <w:trHeight w:val="607"/>
        </w:trPr>
        <w:tc>
          <w:tcPr>
            <w:tcW w:w="13898" w:type="dxa"/>
            <w:gridSpan w:val="5"/>
            <w:shd w:val="clear" w:color="auto" w:fill="B4C6E7" w:themeFill="accent1" w:themeFillTint="66"/>
          </w:tcPr>
          <w:p w14:paraId="51177227" w14:textId="662D813D" w:rsidR="006A1D20" w:rsidRPr="00CB04A3" w:rsidRDefault="006A1D20" w:rsidP="00BB4123">
            <w:pPr>
              <w:jc w:val="center"/>
              <w:rPr>
                <w:b/>
              </w:rPr>
            </w:pPr>
            <w:r w:rsidRPr="00CB04A3">
              <w:rPr>
                <w:b/>
                <w:sz w:val="36"/>
              </w:rPr>
              <w:lastRenderedPageBreak/>
              <w:t>Strategic</w:t>
            </w:r>
          </w:p>
        </w:tc>
      </w:tr>
      <w:tr w:rsidR="006A1D20" w14:paraId="0D9A875B" w14:textId="77777777" w:rsidTr="00BB4123">
        <w:trPr>
          <w:trHeight w:val="607"/>
        </w:trPr>
        <w:tc>
          <w:tcPr>
            <w:tcW w:w="3136" w:type="dxa"/>
            <w:shd w:val="clear" w:color="auto" w:fill="D9D9D9" w:themeFill="background1" w:themeFillShade="D9"/>
          </w:tcPr>
          <w:p w14:paraId="403B67C7" w14:textId="77777777" w:rsidR="006A1D20" w:rsidRPr="00CE3C9C" w:rsidRDefault="006A1D20" w:rsidP="00BB4123">
            <w:pPr>
              <w:jc w:val="center"/>
              <w:rPr>
                <w:b/>
              </w:rPr>
            </w:pPr>
            <w:r w:rsidRPr="00CE3C9C">
              <w:rPr>
                <w:b/>
              </w:rPr>
              <w:t>Focus</w:t>
            </w:r>
          </w:p>
        </w:tc>
        <w:tc>
          <w:tcPr>
            <w:tcW w:w="2612" w:type="dxa"/>
            <w:shd w:val="clear" w:color="auto" w:fill="D9D9D9" w:themeFill="background1" w:themeFillShade="D9"/>
          </w:tcPr>
          <w:p w14:paraId="3F5F25C1" w14:textId="2BBE4B90" w:rsidR="006A1D20" w:rsidRPr="00CE3C9C" w:rsidRDefault="006A1D20" w:rsidP="00BB4123">
            <w:pPr>
              <w:spacing w:line="259" w:lineRule="auto"/>
              <w:jc w:val="center"/>
              <w:rPr>
                <w:b/>
              </w:rPr>
            </w:pPr>
            <w:r w:rsidRPr="00CE3C9C">
              <w:rPr>
                <w:b/>
              </w:rPr>
              <w:t>What do we need to do?</w:t>
            </w:r>
          </w:p>
        </w:tc>
        <w:tc>
          <w:tcPr>
            <w:tcW w:w="2809" w:type="dxa"/>
            <w:shd w:val="clear" w:color="auto" w:fill="D9D9D9" w:themeFill="background1" w:themeFillShade="D9"/>
          </w:tcPr>
          <w:p w14:paraId="6DD4E772" w14:textId="2D4231C4" w:rsidR="006A1D20" w:rsidRPr="00CE3C9C" w:rsidRDefault="006A1D20" w:rsidP="00BB4123">
            <w:pPr>
              <w:jc w:val="center"/>
              <w:rPr>
                <w:b/>
              </w:rPr>
            </w:pPr>
            <w:r w:rsidRPr="00CE3C9C">
              <w:rPr>
                <w:b/>
              </w:rPr>
              <w:t>How do we need to do it?</w:t>
            </w:r>
          </w:p>
        </w:tc>
        <w:tc>
          <w:tcPr>
            <w:tcW w:w="2635" w:type="dxa"/>
            <w:shd w:val="clear" w:color="auto" w:fill="D9D9D9" w:themeFill="background1" w:themeFillShade="D9"/>
          </w:tcPr>
          <w:p w14:paraId="4373C344" w14:textId="77777777" w:rsidR="006A1D20" w:rsidRPr="00CE3C9C" w:rsidRDefault="006A1D20" w:rsidP="00BB4123">
            <w:pPr>
              <w:jc w:val="center"/>
              <w:rPr>
                <w:b/>
              </w:rPr>
            </w:pPr>
            <w:r w:rsidRPr="00CE3C9C">
              <w:rPr>
                <w:b/>
              </w:rPr>
              <w:t>Lead</w:t>
            </w:r>
          </w:p>
        </w:tc>
        <w:tc>
          <w:tcPr>
            <w:tcW w:w="2706" w:type="dxa"/>
            <w:shd w:val="clear" w:color="auto" w:fill="D9D9D9" w:themeFill="background1" w:themeFillShade="D9"/>
          </w:tcPr>
          <w:p w14:paraId="65E104DF" w14:textId="77777777" w:rsidR="006A1D20" w:rsidRPr="00CE3C9C" w:rsidRDefault="006A1D20" w:rsidP="00BB4123">
            <w:pPr>
              <w:jc w:val="center"/>
              <w:rPr>
                <w:b/>
              </w:rPr>
            </w:pPr>
            <w:r w:rsidRPr="00CE3C9C">
              <w:rPr>
                <w:b/>
              </w:rPr>
              <w:t>Impact</w:t>
            </w:r>
          </w:p>
        </w:tc>
      </w:tr>
      <w:tr w:rsidR="006A1D20" w14:paraId="796CCB05" w14:textId="77777777" w:rsidTr="00BB4123">
        <w:trPr>
          <w:trHeight w:val="3140"/>
        </w:trPr>
        <w:tc>
          <w:tcPr>
            <w:tcW w:w="3136" w:type="dxa"/>
          </w:tcPr>
          <w:p w14:paraId="778F0F42" w14:textId="72C4907C" w:rsidR="006A1D20" w:rsidRDefault="006A1D20" w:rsidP="00BB4123">
            <w:pPr>
              <w:pStyle w:val="ListParagraph"/>
              <w:numPr>
                <w:ilvl w:val="0"/>
                <w:numId w:val="2"/>
              </w:numPr>
            </w:pPr>
            <w:r>
              <w:t>Reading: intervention, opportunity, and monitoring</w:t>
            </w:r>
          </w:p>
        </w:tc>
        <w:tc>
          <w:tcPr>
            <w:tcW w:w="2612" w:type="dxa"/>
          </w:tcPr>
          <w:p w14:paraId="7FEFAAAB" w14:textId="1D7AAB49" w:rsidR="006A1D20" w:rsidRDefault="006A1D20" w:rsidP="00BB4123">
            <w:pPr>
              <w:pStyle w:val="ListParagraph"/>
              <w:numPr>
                <w:ilvl w:val="0"/>
                <w:numId w:val="2"/>
              </w:numPr>
              <w:spacing w:line="259" w:lineRule="auto"/>
              <w:rPr>
                <w:rFonts w:eastAsiaTheme="minorEastAsia"/>
              </w:rPr>
            </w:pPr>
            <w:r>
              <w:t>Additional support: Lexonik</w:t>
            </w:r>
          </w:p>
          <w:p w14:paraId="407BAE7F" w14:textId="06159D4A" w:rsidR="006A1D20" w:rsidRDefault="006A1D20" w:rsidP="00BB4123">
            <w:pPr>
              <w:pStyle w:val="ListParagraph"/>
              <w:numPr>
                <w:ilvl w:val="0"/>
                <w:numId w:val="2"/>
              </w:numPr>
            </w:pPr>
            <w:r>
              <w:t>Incoroporate reading into form time</w:t>
            </w:r>
          </w:p>
          <w:p w14:paraId="23CACDAF" w14:textId="1A2933E6" w:rsidR="006A1D20" w:rsidRDefault="006A1D20" w:rsidP="00BB4123">
            <w:pPr>
              <w:pStyle w:val="ListParagraph"/>
              <w:numPr>
                <w:ilvl w:val="0"/>
                <w:numId w:val="2"/>
              </w:numPr>
            </w:pPr>
            <w:r>
              <w:t>Celebrate World Book Day</w:t>
            </w:r>
          </w:p>
          <w:p w14:paraId="715D7616" w14:textId="50B8C980" w:rsidR="006A1D20" w:rsidRDefault="006A1D20" w:rsidP="00BB4123">
            <w:pPr>
              <w:pStyle w:val="ListParagraph"/>
              <w:numPr>
                <w:ilvl w:val="0"/>
                <w:numId w:val="2"/>
              </w:numPr>
            </w:pPr>
            <w:r>
              <w:t>Visit Salford Children’s Book Awards</w:t>
            </w:r>
          </w:p>
        </w:tc>
        <w:tc>
          <w:tcPr>
            <w:tcW w:w="2809" w:type="dxa"/>
          </w:tcPr>
          <w:p w14:paraId="0690F839" w14:textId="77777777" w:rsidR="006A1D20" w:rsidRDefault="006A1D20" w:rsidP="00BB4123">
            <w:pPr>
              <w:pStyle w:val="ListParagraph"/>
              <w:numPr>
                <w:ilvl w:val="0"/>
                <w:numId w:val="2"/>
              </w:numPr>
            </w:pPr>
            <w:r>
              <w:t>GL assessment</w:t>
            </w:r>
          </w:p>
          <w:p w14:paraId="5F492E98" w14:textId="04738ABB" w:rsidR="006A1D20" w:rsidRDefault="006A1D20" w:rsidP="00BB4123">
            <w:pPr>
              <w:pStyle w:val="ListParagraph"/>
              <w:numPr>
                <w:ilvl w:val="0"/>
                <w:numId w:val="2"/>
              </w:numPr>
            </w:pPr>
            <w:r>
              <w:t>Star Reading assessment twice per year</w:t>
            </w:r>
          </w:p>
          <w:p w14:paraId="4616466A" w14:textId="5C038592" w:rsidR="006A1D20" w:rsidRDefault="006A1D20" w:rsidP="00BB4123">
            <w:pPr>
              <w:pStyle w:val="ListParagraph"/>
              <w:numPr>
                <w:ilvl w:val="0"/>
                <w:numId w:val="2"/>
              </w:numPr>
            </w:pPr>
            <w:r>
              <w:t>Learning walks</w:t>
            </w:r>
          </w:p>
        </w:tc>
        <w:tc>
          <w:tcPr>
            <w:tcW w:w="2635" w:type="dxa"/>
          </w:tcPr>
          <w:p w14:paraId="4F4A7366" w14:textId="77777777" w:rsidR="006A1D20" w:rsidRDefault="006A1D20" w:rsidP="00BB4123">
            <w:r>
              <w:t>TCR</w:t>
            </w:r>
          </w:p>
          <w:p w14:paraId="07574625" w14:textId="77777777" w:rsidR="006A1D20" w:rsidRDefault="006A1D20" w:rsidP="00BB4123">
            <w:r>
              <w:t>MCY</w:t>
            </w:r>
          </w:p>
        </w:tc>
        <w:tc>
          <w:tcPr>
            <w:tcW w:w="2706" w:type="dxa"/>
          </w:tcPr>
          <w:p w14:paraId="56A4769E" w14:textId="38857E92" w:rsidR="006A1D20" w:rsidRDefault="006A1D20" w:rsidP="00BB4123">
            <w:r>
              <w:t>Attainment</w:t>
            </w:r>
          </w:p>
          <w:p w14:paraId="3AEA1C29" w14:textId="3D4DADD4" w:rsidR="006A1D20" w:rsidRDefault="006A1D20" w:rsidP="00BB4123">
            <w:r>
              <w:t>Engagement</w:t>
            </w:r>
          </w:p>
          <w:p w14:paraId="790F8B3D" w14:textId="640E01C7" w:rsidR="006A1D20" w:rsidRDefault="006A1D20" w:rsidP="00BB4123">
            <w:r>
              <w:t>Enrichment</w:t>
            </w:r>
          </w:p>
          <w:p w14:paraId="1D69BF3B" w14:textId="7D4DCC23" w:rsidR="006A1D20" w:rsidRDefault="006A1D20" w:rsidP="00BB4123">
            <w:r>
              <w:t>Intervention</w:t>
            </w:r>
          </w:p>
          <w:p w14:paraId="3CF2D8B6" w14:textId="0CE524C3" w:rsidR="006A1D20" w:rsidRDefault="006A1D20" w:rsidP="00BB4123"/>
        </w:tc>
      </w:tr>
      <w:tr w:rsidR="006A1D20" w14:paraId="2F77D02C" w14:textId="77777777" w:rsidTr="00BB4123">
        <w:trPr>
          <w:trHeight w:val="1392"/>
        </w:trPr>
        <w:tc>
          <w:tcPr>
            <w:tcW w:w="3136" w:type="dxa"/>
          </w:tcPr>
          <w:p w14:paraId="78600E87" w14:textId="77777777" w:rsidR="006A1D20" w:rsidRDefault="006A1D20" w:rsidP="00BB4123">
            <w:pPr>
              <w:pStyle w:val="ListParagraph"/>
              <w:numPr>
                <w:ilvl w:val="0"/>
                <w:numId w:val="2"/>
              </w:numPr>
            </w:pPr>
            <w:r>
              <w:t>Vocabulary</w:t>
            </w:r>
          </w:p>
        </w:tc>
        <w:tc>
          <w:tcPr>
            <w:tcW w:w="2612" w:type="dxa"/>
          </w:tcPr>
          <w:p w14:paraId="74061215" w14:textId="76D9FBA7" w:rsidR="006A1D20" w:rsidRDefault="006A1D20" w:rsidP="00BB4123">
            <w:pPr>
              <w:pStyle w:val="ListParagraph"/>
              <w:numPr>
                <w:ilvl w:val="0"/>
                <w:numId w:val="2"/>
              </w:numPr>
            </w:pPr>
            <w:r>
              <w:t>Incorporate vocabulary into form time</w:t>
            </w:r>
          </w:p>
        </w:tc>
        <w:tc>
          <w:tcPr>
            <w:tcW w:w="2809" w:type="dxa"/>
          </w:tcPr>
          <w:p w14:paraId="18DAEE2E" w14:textId="77777777" w:rsidR="006A1D20" w:rsidRDefault="006A1D20" w:rsidP="00BB4123">
            <w:pPr>
              <w:pStyle w:val="ListParagraph"/>
              <w:numPr>
                <w:ilvl w:val="0"/>
                <w:numId w:val="2"/>
              </w:numPr>
            </w:pPr>
            <w:r>
              <w:t>Word of the week</w:t>
            </w:r>
          </w:p>
          <w:p w14:paraId="5EF3CE77" w14:textId="77777777" w:rsidR="006A1D20" w:rsidRDefault="006A1D20" w:rsidP="00BB4123">
            <w:pPr>
              <w:pStyle w:val="ListParagraph"/>
              <w:numPr>
                <w:ilvl w:val="0"/>
                <w:numId w:val="2"/>
              </w:numPr>
            </w:pPr>
            <w:r>
              <w:t>Spelling Leaders</w:t>
            </w:r>
          </w:p>
        </w:tc>
        <w:tc>
          <w:tcPr>
            <w:tcW w:w="2635" w:type="dxa"/>
          </w:tcPr>
          <w:p w14:paraId="0FB78278" w14:textId="6102C2B4" w:rsidR="006A1D20" w:rsidRDefault="006A1D20" w:rsidP="00BB4123">
            <w:r>
              <w:t>ECL</w:t>
            </w:r>
          </w:p>
        </w:tc>
        <w:tc>
          <w:tcPr>
            <w:tcW w:w="2706" w:type="dxa"/>
          </w:tcPr>
          <w:p w14:paraId="023EF80B" w14:textId="38857E92" w:rsidR="006A1D20" w:rsidRDefault="006A1D20" w:rsidP="00BB4123">
            <w:r>
              <w:t>Attainment</w:t>
            </w:r>
          </w:p>
          <w:p w14:paraId="634161D5" w14:textId="3D4DADD4" w:rsidR="006A1D20" w:rsidRDefault="006A1D20" w:rsidP="00BB4123">
            <w:r>
              <w:t>Engagement</w:t>
            </w:r>
          </w:p>
          <w:p w14:paraId="4599B6F7" w14:textId="640E01C7" w:rsidR="006A1D20" w:rsidRDefault="006A1D20" w:rsidP="00BB4123">
            <w:r>
              <w:t>Enrichment</w:t>
            </w:r>
          </w:p>
          <w:p w14:paraId="3C531000" w14:textId="7D4DCC23" w:rsidR="006A1D20" w:rsidRDefault="006A1D20" w:rsidP="00BB4123">
            <w:r>
              <w:t>Intervention</w:t>
            </w:r>
          </w:p>
          <w:p w14:paraId="0562CB0E" w14:textId="725BE958" w:rsidR="006A1D20" w:rsidRDefault="006A1D20" w:rsidP="00BB4123"/>
        </w:tc>
      </w:tr>
      <w:tr w:rsidR="006A1D20" w14:paraId="4334D6C9" w14:textId="77777777" w:rsidTr="00BB4123">
        <w:trPr>
          <w:trHeight w:val="251"/>
        </w:trPr>
        <w:tc>
          <w:tcPr>
            <w:tcW w:w="3136" w:type="dxa"/>
          </w:tcPr>
          <w:p w14:paraId="4BB1945E" w14:textId="77777777" w:rsidR="006A1D20" w:rsidRDefault="006A1D20" w:rsidP="00BB4123">
            <w:pPr>
              <w:pStyle w:val="ListParagraph"/>
              <w:numPr>
                <w:ilvl w:val="0"/>
                <w:numId w:val="2"/>
              </w:numPr>
            </w:pPr>
            <w:r>
              <w:t>Oracy</w:t>
            </w:r>
          </w:p>
        </w:tc>
        <w:tc>
          <w:tcPr>
            <w:tcW w:w="2612" w:type="dxa"/>
          </w:tcPr>
          <w:p w14:paraId="40DD390B" w14:textId="3CE04F91" w:rsidR="006A1D20" w:rsidRDefault="006A1D20" w:rsidP="00BB4123">
            <w:pPr>
              <w:pStyle w:val="ListParagraph"/>
              <w:numPr>
                <w:ilvl w:val="0"/>
                <w:numId w:val="2"/>
              </w:numPr>
            </w:pPr>
            <w:r>
              <w:t>Establish a school-wide Spelling Bee</w:t>
            </w:r>
          </w:p>
          <w:p w14:paraId="40D9A8FD" w14:textId="2EAB293F" w:rsidR="006A1D20" w:rsidRDefault="006A1D20" w:rsidP="00BB4123">
            <w:pPr>
              <w:pStyle w:val="ListParagraph"/>
              <w:numPr>
                <w:ilvl w:val="0"/>
                <w:numId w:val="2"/>
              </w:numPr>
              <w:rPr>
                <w:rFonts w:eastAsiaTheme="minorEastAsia"/>
              </w:rPr>
            </w:pPr>
            <w:r>
              <w:t>Establish school-wide performances</w:t>
            </w:r>
          </w:p>
          <w:p w14:paraId="58941162" w14:textId="29F9D0F3" w:rsidR="006A1D20" w:rsidRDefault="006A1D20" w:rsidP="00BB4123">
            <w:pPr>
              <w:pStyle w:val="ListParagraph"/>
              <w:numPr>
                <w:ilvl w:val="0"/>
                <w:numId w:val="2"/>
              </w:numPr>
            </w:pPr>
            <w:r>
              <w:t>Promote celebration assemblies</w:t>
            </w:r>
          </w:p>
        </w:tc>
        <w:tc>
          <w:tcPr>
            <w:tcW w:w="2809" w:type="dxa"/>
          </w:tcPr>
          <w:p w14:paraId="34CE0A41" w14:textId="01D743DF" w:rsidR="006A1D20" w:rsidRDefault="006A1D20" w:rsidP="00BB4123">
            <w:pPr>
              <w:pStyle w:val="ListParagraph"/>
              <w:numPr>
                <w:ilvl w:val="0"/>
                <w:numId w:val="2"/>
              </w:numPr>
              <w:rPr>
                <w:rFonts w:eastAsiaTheme="minorEastAsia"/>
              </w:rPr>
            </w:pPr>
            <w:r>
              <w:t xml:space="preserve">Timetabled dates to ensure oracy takes prominence in whole-school curriculum </w:t>
            </w:r>
          </w:p>
        </w:tc>
        <w:tc>
          <w:tcPr>
            <w:tcW w:w="2635" w:type="dxa"/>
          </w:tcPr>
          <w:p w14:paraId="4D72FA9B" w14:textId="59EF2BBC" w:rsidR="006A1D20" w:rsidRDefault="006A1D20" w:rsidP="00BB4123">
            <w:r>
              <w:t>TCR</w:t>
            </w:r>
          </w:p>
          <w:p w14:paraId="0F439BFB" w14:textId="553B99CF" w:rsidR="006A1D20" w:rsidRDefault="006A1D20" w:rsidP="00BB4123">
            <w:r>
              <w:t>MCY</w:t>
            </w:r>
          </w:p>
          <w:p w14:paraId="62EBF3C5" w14:textId="4773548F" w:rsidR="006A1D20" w:rsidRDefault="006A1D20" w:rsidP="00BB4123">
            <w:r>
              <w:t>HoD</w:t>
            </w:r>
          </w:p>
        </w:tc>
        <w:tc>
          <w:tcPr>
            <w:tcW w:w="2706" w:type="dxa"/>
          </w:tcPr>
          <w:p w14:paraId="0E1314D8" w14:textId="38857E92" w:rsidR="006A1D20" w:rsidRDefault="006A1D20" w:rsidP="00BB4123">
            <w:r>
              <w:t>Attainment</w:t>
            </w:r>
          </w:p>
          <w:p w14:paraId="142E27AA" w14:textId="3D4DADD4" w:rsidR="006A1D20" w:rsidRDefault="006A1D20" w:rsidP="00BB4123">
            <w:r>
              <w:t>Engagement</w:t>
            </w:r>
          </w:p>
          <w:p w14:paraId="19E330AD" w14:textId="640E01C7" w:rsidR="006A1D20" w:rsidRDefault="006A1D20" w:rsidP="00BB4123">
            <w:r>
              <w:t>Enrichment</w:t>
            </w:r>
          </w:p>
          <w:p w14:paraId="26F9445D" w14:textId="7D4DCC23" w:rsidR="006A1D20" w:rsidRDefault="006A1D20" w:rsidP="00BB4123">
            <w:r>
              <w:t>Intervention</w:t>
            </w:r>
          </w:p>
          <w:p w14:paraId="2946DB82" w14:textId="00B090C9" w:rsidR="006A1D20" w:rsidRDefault="006A1D20" w:rsidP="00BB4123"/>
        </w:tc>
      </w:tr>
    </w:tbl>
    <w:p w14:paraId="5997CC1D" w14:textId="4976E26F" w:rsidR="00367B84" w:rsidRDefault="00367B84"/>
    <w:p w14:paraId="44EED68F" w14:textId="77777777" w:rsidR="00400B9C" w:rsidRDefault="00400B9C"/>
    <w:p w14:paraId="0D18AD4A" w14:textId="2EFB042B" w:rsidR="00CB04A3" w:rsidRDefault="00CB04A3" w:rsidP="2AF74526">
      <w:pPr>
        <w:rPr>
          <w:b/>
          <w:bCs/>
          <w:u w:val="single"/>
        </w:rPr>
      </w:pPr>
    </w:p>
    <w:p w14:paraId="6EDBAD7A" w14:textId="7C9B0293" w:rsidR="00DC40A5" w:rsidRDefault="00DC40A5" w:rsidP="2AF74526">
      <w:pPr>
        <w:rPr>
          <w:b/>
          <w:bCs/>
          <w:u w:val="single"/>
        </w:rPr>
      </w:pPr>
    </w:p>
    <w:p w14:paraId="61BEB8E9" w14:textId="6CC8B80E" w:rsidR="00DC40A5" w:rsidRDefault="00DC40A5" w:rsidP="2AF74526">
      <w:pPr>
        <w:rPr>
          <w:b/>
          <w:bCs/>
          <w:u w:val="single"/>
        </w:rPr>
      </w:pPr>
    </w:p>
    <w:p w14:paraId="6B49E320" w14:textId="0C9B2E27" w:rsidR="00DC40A5" w:rsidRDefault="00DC40A5" w:rsidP="2AF74526">
      <w:pPr>
        <w:rPr>
          <w:b/>
          <w:bCs/>
          <w:u w:val="single"/>
        </w:rPr>
      </w:pPr>
    </w:p>
    <w:p w14:paraId="38463475" w14:textId="78573F5F" w:rsidR="00DC40A5" w:rsidRDefault="00DC40A5" w:rsidP="2AF74526">
      <w:pPr>
        <w:rPr>
          <w:b/>
          <w:bCs/>
          <w:u w:val="single"/>
        </w:rPr>
      </w:pPr>
    </w:p>
    <w:p w14:paraId="46271BAB" w14:textId="655D4835" w:rsidR="00DC40A5" w:rsidRDefault="00DC40A5" w:rsidP="2AF74526">
      <w:pPr>
        <w:rPr>
          <w:b/>
          <w:bCs/>
          <w:u w:val="single"/>
        </w:rPr>
      </w:pPr>
    </w:p>
    <w:p w14:paraId="46A81855" w14:textId="39BA511E" w:rsidR="00DC40A5" w:rsidRDefault="00DC40A5" w:rsidP="2AF74526">
      <w:pPr>
        <w:rPr>
          <w:b/>
          <w:bCs/>
          <w:u w:val="single"/>
        </w:rPr>
      </w:pPr>
    </w:p>
    <w:p w14:paraId="3BC6B661" w14:textId="7A79248B" w:rsidR="00DC40A5" w:rsidRDefault="00DC40A5" w:rsidP="2AF74526">
      <w:pPr>
        <w:rPr>
          <w:b/>
          <w:bCs/>
          <w:u w:val="single"/>
        </w:rPr>
      </w:pPr>
    </w:p>
    <w:p w14:paraId="0D219A1E" w14:textId="77777777" w:rsidR="00CB04A3" w:rsidRDefault="00CB04A3" w:rsidP="2AF74526">
      <w:pPr>
        <w:rPr>
          <w:b/>
          <w:bCs/>
          <w:u w:val="single"/>
        </w:rPr>
      </w:pPr>
    </w:p>
    <w:tbl>
      <w:tblPr>
        <w:tblStyle w:val="TableGrid"/>
        <w:tblpPr w:leftFromText="180" w:rightFromText="180" w:vertAnchor="page" w:horzAnchor="margin" w:tblpY="1741"/>
        <w:tblW w:w="0" w:type="auto"/>
        <w:tblLook w:val="04A0" w:firstRow="1" w:lastRow="0" w:firstColumn="1" w:lastColumn="0" w:noHBand="0" w:noVBand="1"/>
      </w:tblPr>
      <w:tblGrid>
        <w:gridCol w:w="3075"/>
        <w:gridCol w:w="2673"/>
        <w:gridCol w:w="2763"/>
        <w:gridCol w:w="2570"/>
        <w:gridCol w:w="2640"/>
      </w:tblGrid>
      <w:tr w:rsidR="00BB4123" w14:paraId="16B50A9B" w14:textId="77777777" w:rsidTr="00BB4123">
        <w:trPr>
          <w:trHeight w:val="578"/>
        </w:trPr>
        <w:tc>
          <w:tcPr>
            <w:tcW w:w="13721" w:type="dxa"/>
            <w:gridSpan w:val="5"/>
            <w:shd w:val="clear" w:color="auto" w:fill="B4C6E7" w:themeFill="accent1" w:themeFillTint="66"/>
          </w:tcPr>
          <w:p w14:paraId="72B14BC7" w14:textId="77777777" w:rsidR="00BB4123" w:rsidRPr="00CB04A3" w:rsidRDefault="00BB4123" w:rsidP="00BB4123">
            <w:pPr>
              <w:jc w:val="center"/>
              <w:rPr>
                <w:b/>
                <w:sz w:val="36"/>
              </w:rPr>
            </w:pPr>
            <w:r w:rsidRPr="00CB04A3">
              <w:rPr>
                <w:b/>
                <w:sz w:val="36"/>
              </w:rPr>
              <w:t>English Department</w:t>
            </w:r>
          </w:p>
        </w:tc>
      </w:tr>
      <w:tr w:rsidR="00BB4123" w14:paraId="59A5226B" w14:textId="77777777" w:rsidTr="00BB4123">
        <w:trPr>
          <w:trHeight w:val="578"/>
        </w:trPr>
        <w:tc>
          <w:tcPr>
            <w:tcW w:w="3075" w:type="dxa"/>
            <w:shd w:val="clear" w:color="auto" w:fill="D9D9D9" w:themeFill="background1" w:themeFillShade="D9"/>
          </w:tcPr>
          <w:p w14:paraId="3A6492C8" w14:textId="77777777" w:rsidR="00BB4123" w:rsidRPr="00440F8F" w:rsidRDefault="00BB4123" w:rsidP="00BB4123">
            <w:pPr>
              <w:jc w:val="center"/>
              <w:rPr>
                <w:b/>
              </w:rPr>
            </w:pPr>
            <w:r w:rsidRPr="00440F8F">
              <w:rPr>
                <w:b/>
              </w:rPr>
              <w:t>Focus</w:t>
            </w:r>
          </w:p>
        </w:tc>
        <w:tc>
          <w:tcPr>
            <w:tcW w:w="2673" w:type="dxa"/>
            <w:shd w:val="clear" w:color="auto" w:fill="D9D9D9" w:themeFill="background1" w:themeFillShade="D9"/>
          </w:tcPr>
          <w:p w14:paraId="3F5FDE85" w14:textId="77777777" w:rsidR="00BB4123" w:rsidRPr="00440F8F" w:rsidRDefault="00BB4123" w:rsidP="00BB4123">
            <w:pPr>
              <w:jc w:val="center"/>
              <w:rPr>
                <w:b/>
              </w:rPr>
            </w:pPr>
            <w:r w:rsidRPr="00440F8F">
              <w:rPr>
                <w:b/>
              </w:rPr>
              <w:t>What do we need to do?</w:t>
            </w:r>
          </w:p>
        </w:tc>
        <w:tc>
          <w:tcPr>
            <w:tcW w:w="2763" w:type="dxa"/>
            <w:shd w:val="clear" w:color="auto" w:fill="D9D9D9" w:themeFill="background1" w:themeFillShade="D9"/>
          </w:tcPr>
          <w:p w14:paraId="5BE86251" w14:textId="77777777" w:rsidR="00BB4123" w:rsidRPr="00440F8F" w:rsidRDefault="00BB4123" w:rsidP="00BB4123">
            <w:pPr>
              <w:spacing w:line="259" w:lineRule="auto"/>
              <w:jc w:val="center"/>
              <w:rPr>
                <w:b/>
              </w:rPr>
            </w:pPr>
            <w:r w:rsidRPr="00440F8F">
              <w:rPr>
                <w:b/>
              </w:rPr>
              <w:t>How do we need to do it?</w:t>
            </w:r>
          </w:p>
        </w:tc>
        <w:tc>
          <w:tcPr>
            <w:tcW w:w="2570" w:type="dxa"/>
            <w:shd w:val="clear" w:color="auto" w:fill="D9D9D9" w:themeFill="background1" w:themeFillShade="D9"/>
          </w:tcPr>
          <w:p w14:paraId="7D109AA2" w14:textId="77777777" w:rsidR="00BB4123" w:rsidRPr="00440F8F" w:rsidRDefault="00BB4123" w:rsidP="00BB4123">
            <w:pPr>
              <w:jc w:val="center"/>
              <w:rPr>
                <w:b/>
              </w:rPr>
            </w:pPr>
            <w:r w:rsidRPr="00440F8F">
              <w:rPr>
                <w:b/>
              </w:rPr>
              <w:t>Lead</w:t>
            </w:r>
          </w:p>
        </w:tc>
        <w:tc>
          <w:tcPr>
            <w:tcW w:w="2640" w:type="dxa"/>
            <w:shd w:val="clear" w:color="auto" w:fill="D9D9D9" w:themeFill="background1" w:themeFillShade="D9"/>
          </w:tcPr>
          <w:p w14:paraId="0109378F" w14:textId="77777777" w:rsidR="00BB4123" w:rsidRPr="00440F8F" w:rsidRDefault="00BB4123" w:rsidP="00BB4123">
            <w:pPr>
              <w:jc w:val="center"/>
              <w:rPr>
                <w:b/>
              </w:rPr>
            </w:pPr>
            <w:r w:rsidRPr="00440F8F">
              <w:rPr>
                <w:b/>
              </w:rPr>
              <w:t>Impact</w:t>
            </w:r>
          </w:p>
        </w:tc>
      </w:tr>
      <w:tr w:rsidR="00BB4123" w14:paraId="47EF38DA" w14:textId="77777777" w:rsidTr="00BB4123">
        <w:trPr>
          <w:trHeight w:val="3785"/>
        </w:trPr>
        <w:tc>
          <w:tcPr>
            <w:tcW w:w="3075" w:type="dxa"/>
          </w:tcPr>
          <w:p w14:paraId="2F2648ED" w14:textId="77777777" w:rsidR="00BB4123" w:rsidRDefault="00BB4123" w:rsidP="00BB4123">
            <w:pPr>
              <w:pStyle w:val="ListParagraph"/>
              <w:numPr>
                <w:ilvl w:val="0"/>
                <w:numId w:val="2"/>
              </w:numPr>
            </w:pPr>
            <w:r>
              <w:t>Reading</w:t>
            </w:r>
          </w:p>
        </w:tc>
        <w:tc>
          <w:tcPr>
            <w:tcW w:w="2673" w:type="dxa"/>
          </w:tcPr>
          <w:p w14:paraId="6AC87A2C" w14:textId="77777777" w:rsidR="00BB4123" w:rsidRDefault="00BB4123" w:rsidP="00BB4123">
            <w:pPr>
              <w:pStyle w:val="ListParagraph"/>
              <w:numPr>
                <w:ilvl w:val="0"/>
                <w:numId w:val="2"/>
              </w:numPr>
            </w:pPr>
            <w:r>
              <w:t>Collect reading data</w:t>
            </w:r>
          </w:p>
          <w:p w14:paraId="2803CE2A" w14:textId="77777777" w:rsidR="00BB4123" w:rsidRDefault="00BB4123" w:rsidP="00BB4123">
            <w:pPr>
              <w:pStyle w:val="ListParagraph"/>
              <w:numPr>
                <w:ilvl w:val="0"/>
                <w:numId w:val="2"/>
              </w:numPr>
            </w:pPr>
            <w:r>
              <w:t>Plan a reading-rich curriculum</w:t>
            </w:r>
          </w:p>
          <w:p w14:paraId="3508F58E" w14:textId="77777777" w:rsidR="00BB4123" w:rsidRDefault="00BB4123" w:rsidP="00BB4123">
            <w:pPr>
              <w:pStyle w:val="ListParagraph"/>
              <w:numPr>
                <w:ilvl w:val="0"/>
                <w:numId w:val="2"/>
              </w:numPr>
            </w:pPr>
            <w:r>
              <w:t>Restructure library lessons</w:t>
            </w:r>
          </w:p>
          <w:p w14:paraId="33C10953" w14:textId="77777777" w:rsidR="00BB4123" w:rsidRDefault="00BB4123" w:rsidP="00BB4123">
            <w:pPr>
              <w:pStyle w:val="ListParagraph"/>
              <w:numPr>
                <w:ilvl w:val="0"/>
                <w:numId w:val="2"/>
              </w:numPr>
            </w:pPr>
            <w:r>
              <w:t>Provide opportunitines for independent, silent reading</w:t>
            </w:r>
          </w:p>
          <w:p w14:paraId="0F8F8C99" w14:textId="77777777" w:rsidR="00BB4123" w:rsidRDefault="00BB4123" w:rsidP="00BB4123">
            <w:pPr>
              <w:pStyle w:val="ListParagraph"/>
              <w:numPr>
                <w:ilvl w:val="0"/>
                <w:numId w:val="2"/>
              </w:numPr>
            </w:pPr>
            <w:r>
              <w:t>Provide opportunities for reading aloud</w:t>
            </w:r>
          </w:p>
        </w:tc>
        <w:tc>
          <w:tcPr>
            <w:tcW w:w="2763" w:type="dxa"/>
          </w:tcPr>
          <w:p w14:paraId="11117C16" w14:textId="77777777" w:rsidR="00BB4123" w:rsidRDefault="00BB4123" w:rsidP="00BB4123">
            <w:pPr>
              <w:pStyle w:val="ListParagraph"/>
              <w:numPr>
                <w:ilvl w:val="0"/>
                <w:numId w:val="2"/>
              </w:numPr>
            </w:pPr>
            <w:r>
              <w:t>Star Reading assessment twice per year</w:t>
            </w:r>
          </w:p>
          <w:p w14:paraId="66D21BCD" w14:textId="77777777" w:rsidR="00BB4123" w:rsidRDefault="00BB4123" w:rsidP="00BB4123">
            <w:pPr>
              <w:pStyle w:val="ListParagraph"/>
              <w:numPr>
                <w:ilvl w:val="0"/>
                <w:numId w:val="2"/>
              </w:numPr>
            </w:pPr>
            <w:r>
              <w:t>Teacher-guided reciprocal reading lessons</w:t>
            </w:r>
          </w:p>
          <w:p w14:paraId="25817013" w14:textId="77777777" w:rsidR="00BB4123" w:rsidRDefault="00BB4123" w:rsidP="00BB4123">
            <w:pPr>
              <w:pStyle w:val="ListParagraph"/>
              <w:numPr>
                <w:ilvl w:val="0"/>
                <w:numId w:val="2"/>
              </w:numPr>
            </w:pPr>
            <w:r>
              <w:t>Five-minute private reading sessions</w:t>
            </w:r>
          </w:p>
          <w:p w14:paraId="71B55241" w14:textId="77777777" w:rsidR="00BB4123" w:rsidRDefault="00BB4123" w:rsidP="00BB4123">
            <w:pPr>
              <w:pStyle w:val="ListParagraph"/>
              <w:numPr>
                <w:ilvl w:val="0"/>
                <w:numId w:val="2"/>
              </w:numPr>
            </w:pPr>
            <w:r>
              <w:t>20-20-20 reading sessions (embedded in library lessons)</w:t>
            </w:r>
          </w:p>
        </w:tc>
        <w:tc>
          <w:tcPr>
            <w:tcW w:w="2570" w:type="dxa"/>
          </w:tcPr>
          <w:p w14:paraId="54218125" w14:textId="77777777" w:rsidR="00BB4123" w:rsidRDefault="00BB4123" w:rsidP="00BB4123">
            <w:r>
              <w:t>TCR</w:t>
            </w:r>
          </w:p>
          <w:p w14:paraId="24645A42" w14:textId="77777777" w:rsidR="00BB4123" w:rsidRDefault="00BB4123" w:rsidP="00BB4123">
            <w:r>
              <w:t>MCY</w:t>
            </w:r>
          </w:p>
          <w:p w14:paraId="38E76C72" w14:textId="77777777" w:rsidR="00BB4123" w:rsidRDefault="00BB4123" w:rsidP="00BB4123">
            <w:r>
              <w:t>English teachers</w:t>
            </w:r>
          </w:p>
        </w:tc>
        <w:tc>
          <w:tcPr>
            <w:tcW w:w="2640" w:type="dxa"/>
          </w:tcPr>
          <w:p w14:paraId="21381C6B" w14:textId="77777777" w:rsidR="00BB4123" w:rsidRDefault="00BB4123" w:rsidP="00BB4123">
            <w:r>
              <w:t>Attainment</w:t>
            </w:r>
          </w:p>
          <w:p w14:paraId="00A707E5" w14:textId="77777777" w:rsidR="00BB4123" w:rsidRDefault="00BB4123" w:rsidP="00BB4123">
            <w:r>
              <w:t>Engagement</w:t>
            </w:r>
          </w:p>
          <w:p w14:paraId="22E6998F" w14:textId="77777777" w:rsidR="00BB4123" w:rsidRDefault="00BB4123" w:rsidP="00BB4123">
            <w:r>
              <w:t>Enrichment</w:t>
            </w:r>
          </w:p>
          <w:p w14:paraId="039DD3BA" w14:textId="77777777" w:rsidR="00BB4123" w:rsidRDefault="00BB4123" w:rsidP="00BB4123">
            <w:r>
              <w:t>Intervention</w:t>
            </w:r>
          </w:p>
          <w:p w14:paraId="58D03E34" w14:textId="77777777" w:rsidR="00BB4123" w:rsidRDefault="00BB4123" w:rsidP="00BB4123"/>
        </w:tc>
      </w:tr>
      <w:tr w:rsidR="00BB4123" w14:paraId="26BED7C0" w14:textId="77777777" w:rsidTr="00BB4123">
        <w:trPr>
          <w:trHeight w:val="2215"/>
        </w:trPr>
        <w:tc>
          <w:tcPr>
            <w:tcW w:w="3075" w:type="dxa"/>
          </w:tcPr>
          <w:p w14:paraId="3F64F131" w14:textId="77777777" w:rsidR="00BB4123" w:rsidRDefault="00BB4123" w:rsidP="00BB4123">
            <w:pPr>
              <w:pStyle w:val="ListParagraph"/>
              <w:numPr>
                <w:ilvl w:val="0"/>
                <w:numId w:val="2"/>
              </w:numPr>
            </w:pPr>
            <w:r>
              <w:t>Vocabulary</w:t>
            </w:r>
          </w:p>
        </w:tc>
        <w:tc>
          <w:tcPr>
            <w:tcW w:w="2673" w:type="dxa"/>
          </w:tcPr>
          <w:p w14:paraId="1E85B128" w14:textId="77777777" w:rsidR="00BB4123" w:rsidRDefault="00BB4123" w:rsidP="00BB4123">
            <w:pPr>
              <w:pStyle w:val="ListParagraph"/>
              <w:numPr>
                <w:ilvl w:val="0"/>
                <w:numId w:val="2"/>
              </w:numPr>
              <w:spacing w:line="259" w:lineRule="auto"/>
              <w:rPr>
                <w:rFonts w:eastAsiaTheme="minorEastAsia"/>
              </w:rPr>
            </w:pPr>
            <w:r>
              <w:t>Explicit teacher instruction</w:t>
            </w:r>
          </w:p>
        </w:tc>
        <w:tc>
          <w:tcPr>
            <w:tcW w:w="2763" w:type="dxa"/>
          </w:tcPr>
          <w:p w14:paraId="09EA0288" w14:textId="77777777" w:rsidR="00BB4123" w:rsidRDefault="00BB4123" w:rsidP="00BB4123">
            <w:pPr>
              <w:pStyle w:val="ListParagraph"/>
              <w:numPr>
                <w:ilvl w:val="0"/>
                <w:numId w:val="2"/>
              </w:numPr>
              <w:spacing w:line="259" w:lineRule="auto"/>
              <w:rPr>
                <w:rFonts w:eastAsiaTheme="minorEastAsia"/>
              </w:rPr>
            </w:pPr>
            <w:r>
              <w:t>Carefully selected teaching of Tier 2 and Tier 3 vocabulary that is demonstrably unpicked by teachers</w:t>
            </w:r>
          </w:p>
        </w:tc>
        <w:tc>
          <w:tcPr>
            <w:tcW w:w="2570" w:type="dxa"/>
          </w:tcPr>
          <w:p w14:paraId="716FDB51" w14:textId="77777777" w:rsidR="00BB4123" w:rsidRDefault="00BB4123" w:rsidP="00BB4123">
            <w:r>
              <w:t>ECL</w:t>
            </w:r>
          </w:p>
        </w:tc>
        <w:tc>
          <w:tcPr>
            <w:tcW w:w="2640" w:type="dxa"/>
          </w:tcPr>
          <w:p w14:paraId="6B3DB04E" w14:textId="77777777" w:rsidR="00BB4123" w:rsidRDefault="00BB4123" w:rsidP="00BB4123">
            <w:r>
              <w:t>Attainment</w:t>
            </w:r>
          </w:p>
          <w:p w14:paraId="38A1802C" w14:textId="77777777" w:rsidR="00BB4123" w:rsidRDefault="00BB4123" w:rsidP="00BB4123">
            <w:r>
              <w:t>Enrichment</w:t>
            </w:r>
          </w:p>
        </w:tc>
      </w:tr>
      <w:tr w:rsidR="00BB4123" w14:paraId="559CA1C9" w14:textId="77777777" w:rsidTr="00BB4123">
        <w:trPr>
          <w:trHeight w:val="239"/>
        </w:trPr>
        <w:tc>
          <w:tcPr>
            <w:tcW w:w="3075" w:type="dxa"/>
          </w:tcPr>
          <w:p w14:paraId="0267AA55" w14:textId="77777777" w:rsidR="00BB4123" w:rsidRDefault="00BB4123" w:rsidP="00BB4123">
            <w:pPr>
              <w:pStyle w:val="ListParagraph"/>
              <w:numPr>
                <w:ilvl w:val="0"/>
                <w:numId w:val="2"/>
              </w:numPr>
            </w:pPr>
            <w:r>
              <w:t>Oracy</w:t>
            </w:r>
          </w:p>
        </w:tc>
        <w:tc>
          <w:tcPr>
            <w:tcW w:w="2673" w:type="dxa"/>
          </w:tcPr>
          <w:p w14:paraId="5DFE4097" w14:textId="77777777" w:rsidR="00BB4123" w:rsidRDefault="00BB4123" w:rsidP="00BB4123">
            <w:pPr>
              <w:pStyle w:val="ListParagraph"/>
              <w:numPr>
                <w:ilvl w:val="0"/>
                <w:numId w:val="2"/>
              </w:numPr>
            </w:pPr>
            <w:r>
              <w:t>Whole-class reading</w:t>
            </w:r>
          </w:p>
          <w:p w14:paraId="7E00C628" w14:textId="77777777" w:rsidR="00BB4123" w:rsidRDefault="00BB4123" w:rsidP="00BB4123"/>
        </w:tc>
        <w:tc>
          <w:tcPr>
            <w:tcW w:w="2763" w:type="dxa"/>
          </w:tcPr>
          <w:p w14:paraId="7EBEF38C" w14:textId="77777777" w:rsidR="00BB4123" w:rsidRDefault="00BB4123" w:rsidP="00BB4123">
            <w:pPr>
              <w:pStyle w:val="ListParagraph"/>
              <w:numPr>
                <w:ilvl w:val="0"/>
                <w:numId w:val="2"/>
              </w:numPr>
              <w:rPr>
                <w:rFonts w:eastAsiaTheme="minorEastAsia"/>
              </w:rPr>
            </w:pPr>
            <w:r>
              <w:t>Teacher-led reading, choral reading, pass-it-on</w:t>
            </w:r>
          </w:p>
        </w:tc>
        <w:tc>
          <w:tcPr>
            <w:tcW w:w="2570" w:type="dxa"/>
          </w:tcPr>
          <w:p w14:paraId="7E924E59" w14:textId="77777777" w:rsidR="00BB4123" w:rsidRDefault="00BB4123" w:rsidP="00BB4123">
            <w:r>
              <w:t>TCR</w:t>
            </w:r>
          </w:p>
          <w:p w14:paraId="4DD49C59" w14:textId="77777777" w:rsidR="00BB4123" w:rsidRDefault="00BB4123" w:rsidP="00BB4123">
            <w:r>
              <w:t>MCY</w:t>
            </w:r>
          </w:p>
          <w:p w14:paraId="5670F393" w14:textId="77777777" w:rsidR="00BB4123" w:rsidRDefault="00BB4123" w:rsidP="00BB4123">
            <w:r>
              <w:t>HoD</w:t>
            </w:r>
          </w:p>
          <w:p w14:paraId="707EF173" w14:textId="74F78331" w:rsidR="00BB4123" w:rsidRDefault="00BB4123" w:rsidP="00BB4123"/>
        </w:tc>
        <w:tc>
          <w:tcPr>
            <w:tcW w:w="2640" w:type="dxa"/>
          </w:tcPr>
          <w:p w14:paraId="5101B0ED" w14:textId="77777777" w:rsidR="00BB4123" w:rsidRDefault="00BB4123" w:rsidP="00BB4123">
            <w:r>
              <w:t>Engagement</w:t>
            </w:r>
          </w:p>
          <w:p w14:paraId="48ED6085" w14:textId="77777777" w:rsidR="00BB4123" w:rsidRDefault="00BB4123" w:rsidP="00BB4123">
            <w:r>
              <w:t>Intervention</w:t>
            </w:r>
          </w:p>
        </w:tc>
      </w:tr>
    </w:tbl>
    <w:p w14:paraId="7FD4DFD2" w14:textId="77777777" w:rsidR="00CB04A3" w:rsidRDefault="00CB04A3" w:rsidP="2AF74526">
      <w:pPr>
        <w:rPr>
          <w:b/>
          <w:bCs/>
          <w:u w:val="single"/>
        </w:rPr>
      </w:pPr>
    </w:p>
    <w:sectPr w:rsidR="00CB04A3" w:rsidSect="00BB4123">
      <w:pgSz w:w="16838" w:h="11906" w:orient="landscape"/>
      <w:pgMar w:top="426" w:right="1440" w:bottom="851"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433CB13" w14:textId="77777777" w:rsidR="00D63F5D" w:rsidRDefault="00D63F5D" w:rsidP="00CB04A3">
      <w:pPr>
        <w:spacing w:after="0" w:line="240" w:lineRule="auto"/>
      </w:pPr>
      <w:r>
        <w:separator/>
      </w:r>
    </w:p>
  </w:endnote>
  <w:endnote w:type="continuationSeparator" w:id="0">
    <w:p w14:paraId="03FD4A40" w14:textId="77777777" w:rsidR="00D63F5D" w:rsidRDefault="00D63F5D" w:rsidP="00CB04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Work Sans">
    <w:altName w:val="Times New Roman"/>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D528A64" w14:textId="77777777" w:rsidR="00D63F5D" w:rsidRDefault="00D63F5D" w:rsidP="00CB04A3">
      <w:pPr>
        <w:spacing w:after="0" w:line="240" w:lineRule="auto"/>
      </w:pPr>
      <w:r>
        <w:separator/>
      </w:r>
    </w:p>
  </w:footnote>
  <w:footnote w:type="continuationSeparator" w:id="0">
    <w:p w14:paraId="6A7A6DCD" w14:textId="77777777" w:rsidR="00D63F5D" w:rsidRDefault="00D63F5D" w:rsidP="00CB04A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094309"/>
    <w:multiLevelType w:val="hybridMultilevel"/>
    <w:tmpl w:val="1986770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282EED"/>
    <w:multiLevelType w:val="hybridMultilevel"/>
    <w:tmpl w:val="1938D3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9F43ECB"/>
    <w:multiLevelType w:val="hybridMultilevel"/>
    <w:tmpl w:val="B8B227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B28625C"/>
    <w:multiLevelType w:val="hybridMultilevel"/>
    <w:tmpl w:val="66820004"/>
    <w:lvl w:ilvl="0" w:tplc="D3A2AC5C">
      <w:start w:val="1"/>
      <w:numFmt w:val="bullet"/>
      <w:lvlText w:val=""/>
      <w:lvlJc w:val="left"/>
      <w:pPr>
        <w:ind w:left="1170" w:hanging="360"/>
      </w:pPr>
      <w:rPr>
        <w:rFonts w:ascii="Wingdings" w:hAnsi="Wingdings" w:hint="default"/>
      </w:rPr>
    </w:lvl>
    <w:lvl w:ilvl="1" w:tplc="08090003" w:tentative="1">
      <w:start w:val="1"/>
      <w:numFmt w:val="bullet"/>
      <w:lvlText w:val="o"/>
      <w:lvlJc w:val="left"/>
      <w:pPr>
        <w:ind w:left="1890" w:hanging="360"/>
      </w:pPr>
      <w:rPr>
        <w:rFonts w:ascii="Courier New" w:hAnsi="Courier New" w:cs="Courier New" w:hint="default"/>
      </w:rPr>
    </w:lvl>
    <w:lvl w:ilvl="2" w:tplc="08090005" w:tentative="1">
      <w:start w:val="1"/>
      <w:numFmt w:val="bullet"/>
      <w:lvlText w:val=""/>
      <w:lvlJc w:val="left"/>
      <w:pPr>
        <w:ind w:left="2610" w:hanging="360"/>
      </w:pPr>
      <w:rPr>
        <w:rFonts w:ascii="Wingdings" w:hAnsi="Wingdings" w:hint="default"/>
      </w:rPr>
    </w:lvl>
    <w:lvl w:ilvl="3" w:tplc="08090001" w:tentative="1">
      <w:start w:val="1"/>
      <w:numFmt w:val="bullet"/>
      <w:lvlText w:val=""/>
      <w:lvlJc w:val="left"/>
      <w:pPr>
        <w:ind w:left="3330" w:hanging="360"/>
      </w:pPr>
      <w:rPr>
        <w:rFonts w:ascii="Symbol" w:hAnsi="Symbol" w:hint="default"/>
      </w:rPr>
    </w:lvl>
    <w:lvl w:ilvl="4" w:tplc="08090003" w:tentative="1">
      <w:start w:val="1"/>
      <w:numFmt w:val="bullet"/>
      <w:lvlText w:val="o"/>
      <w:lvlJc w:val="left"/>
      <w:pPr>
        <w:ind w:left="4050" w:hanging="360"/>
      </w:pPr>
      <w:rPr>
        <w:rFonts w:ascii="Courier New" w:hAnsi="Courier New" w:cs="Courier New" w:hint="default"/>
      </w:rPr>
    </w:lvl>
    <w:lvl w:ilvl="5" w:tplc="08090005" w:tentative="1">
      <w:start w:val="1"/>
      <w:numFmt w:val="bullet"/>
      <w:lvlText w:val=""/>
      <w:lvlJc w:val="left"/>
      <w:pPr>
        <w:ind w:left="4770" w:hanging="360"/>
      </w:pPr>
      <w:rPr>
        <w:rFonts w:ascii="Wingdings" w:hAnsi="Wingdings" w:hint="default"/>
      </w:rPr>
    </w:lvl>
    <w:lvl w:ilvl="6" w:tplc="08090001" w:tentative="1">
      <w:start w:val="1"/>
      <w:numFmt w:val="bullet"/>
      <w:lvlText w:val=""/>
      <w:lvlJc w:val="left"/>
      <w:pPr>
        <w:ind w:left="5490" w:hanging="360"/>
      </w:pPr>
      <w:rPr>
        <w:rFonts w:ascii="Symbol" w:hAnsi="Symbol" w:hint="default"/>
      </w:rPr>
    </w:lvl>
    <w:lvl w:ilvl="7" w:tplc="08090003" w:tentative="1">
      <w:start w:val="1"/>
      <w:numFmt w:val="bullet"/>
      <w:lvlText w:val="o"/>
      <w:lvlJc w:val="left"/>
      <w:pPr>
        <w:ind w:left="6210" w:hanging="360"/>
      </w:pPr>
      <w:rPr>
        <w:rFonts w:ascii="Courier New" w:hAnsi="Courier New" w:cs="Courier New" w:hint="default"/>
      </w:rPr>
    </w:lvl>
    <w:lvl w:ilvl="8" w:tplc="08090005" w:tentative="1">
      <w:start w:val="1"/>
      <w:numFmt w:val="bullet"/>
      <w:lvlText w:val=""/>
      <w:lvlJc w:val="left"/>
      <w:pPr>
        <w:ind w:left="6930" w:hanging="360"/>
      </w:pPr>
      <w:rPr>
        <w:rFonts w:ascii="Wingdings" w:hAnsi="Wingdings" w:hint="default"/>
      </w:rPr>
    </w:lvl>
  </w:abstractNum>
  <w:abstractNum w:abstractNumId="4" w15:restartNumberingAfterBreak="0">
    <w:nsid w:val="44F05E49"/>
    <w:multiLevelType w:val="hybridMultilevel"/>
    <w:tmpl w:val="147E6C2A"/>
    <w:lvl w:ilvl="0" w:tplc="08090005">
      <w:start w:val="1"/>
      <w:numFmt w:val="bullet"/>
      <w:lvlText w:val=""/>
      <w:lvlJc w:val="left"/>
      <w:pPr>
        <w:ind w:left="765" w:hanging="360"/>
      </w:pPr>
      <w:rPr>
        <w:rFonts w:ascii="Wingdings" w:hAnsi="Wingdings"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5" w15:restartNumberingAfterBreak="0">
    <w:nsid w:val="4E880B6C"/>
    <w:multiLevelType w:val="hybridMultilevel"/>
    <w:tmpl w:val="C994B0A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56CE5F84"/>
    <w:multiLevelType w:val="hybridMultilevel"/>
    <w:tmpl w:val="172665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D1F3B2E"/>
    <w:multiLevelType w:val="hybridMultilevel"/>
    <w:tmpl w:val="DFBA69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DAA05E4"/>
    <w:multiLevelType w:val="hybridMultilevel"/>
    <w:tmpl w:val="6ED8C116"/>
    <w:lvl w:ilvl="0" w:tplc="08090005">
      <w:start w:val="1"/>
      <w:numFmt w:val="bullet"/>
      <w:lvlText w:val=""/>
      <w:lvlJc w:val="left"/>
      <w:pPr>
        <w:ind w:left="862" w:hanging="360"/>
      </w:pPr>
      <w:rPr>
        <w:rFonts w:ascii="Wingdings" w:hAnsi="Wingdings" w:hint="default"/>
      </w:rPr>
    </w:lvl>
    <w:lvl w:ilvl="1" w:tplc="D3A2AC5C">
      <w:start w:val="1"/>
      <w:numFmt w:val="bullet"/>
      <w:lvlText w:val=""/>
      <w:lvlJc w:val="left"/>
      <w:pPr>
        <w:ind w:left="1582" w:hanging="360"/>
      </w:pPr>
      <w:rPr>
        <w:rFonts w:ascii="Wingdings" w:hAnsi="Wingdings"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9" w15:restartNumberingAfterBreak="0">
    <w:nsid w:val="665E677D"/>
    <w:multiLevelType w:val="hybridMultilevel"/>
    <w:tmpl w:val="F650E5A6"/>
    <w:lvl w:ilvl="0" w:tplc="08090005">
      <w:start w:val="1"/>
      <w:numFmt w:val="bullet"/>
      <w:lvlText w:val=""/>
      <w:lvlJc w:val="left"/>
      <w:pPr>
        <w:ind w:left="862" w:hanging="360"/>
      </w:pPr>
      <w:rPr>
        <w:rFonts w:ascii="Wingdings" w:hAnsi="Wingdings" w:hint="default"/>
      </w:rPr>
    </w:lvl>
    <w:lvl w:ilvl="1" w:tplc="08090003">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10" w15:restartNumberingAfterBreak="0">
    <w:nsid w:val="76D0600F"/>
    <w:multiLevelType w:val="hybridMultilevel"/>
    <w:tmpl w:val="E8E8B4E0"/>
    <w:lvl w:ilvl="0" w:tplc="08090001">
      <w:start w:val="1"/>
      <w:numFmt w:val="bullet"/>
      <w:lvlText w:val=""/>
      <w:lvlJc w:val="left"/>
      <w:pPr>
        <w:ind w:left="757" w:hanging="360"/>
      </w:pPr>
      <w:rPr>
        <w:rFonts w:ascii="Symbol" w:hAnsi="Symbol" w:hint="default"/>
      </w:rPr>
    </w:lvl>
    <w:lvl w:ilvl="1" w:tplc="08090003" w:tentative="1">
      <w:start w:val="1"/>
      <w:numFmt w:val="bullet"/>
      <w:lvlText w:val="o"/>
      <w:lvlJc w:val="left"/>
      <w:pPr>
        <w:ind w:left="1477" w:hanging="360"/>
      </w:pPr>
      <w:rPr>
        <w:rFonts w:ascii="Courier New" w:hAnsi="Courier New" w:cs="Courier New" w:hint="default"/>
      </w:rPr>
    </w:lvl>
    <w:lvl w:ilvl="2" w:tplc="08090005" w:tentative="1">
      <w:start w:val="1"/>
      <w:numFmt w:val="bullet"/>
      <w:lvlText w:val=""/>
      <w:lvlJc w:val="left"/>
      <w:pPr>
        <w:ind w:left="2197" w:hanging="360"/>
      </w:pPr>
      <w:rPr>
        <w:rFonts w:ascii="Wingdings" w:hAnsi="Wingdings" w:hint="default"/>
      </w:rPr>
    </w:lvl>
    <w:lvl w:ilvl="3" w:tplc="08090001" w:tentative="1">
      <w:start w:val="1"/>
      <w:numFmt w:val="bullet"/>
      <w:lvlText w:val=""/>
      <w:lvlJc w:val="left"/>
      <w:pPr>
        <w:ind w:left="2917" w:hanging="360"/>
      </w:pPr>
      <w:rPr>
        <w:rFonts w:ascii="Symbol" w:hAnsi="Symbol" w:hint="default"/>
      </w:rPr>
    </w:lvl>
    <w:lvl w:ilvl="4" w:tplc="08090003" w:tentative="1">
      <w:start w:val="1"/>
      <w:numFmt w:val="bullet"/>
      <w:lvlText w:val="o"/>
      <w:lvlJc w:val="left"/>
      <w:pPr>
        <w:ind w:left="3637" w:hanging="360"/>
      </w:pPr>
      <w:rPr>
        <w:rFonts w:ascii="Courier New" w:hAnsi="Courier New" w:cs="Courier New" w:hint="default"/>
      </w:rPr>
    </w:lvl>
    <w:lvl w:ilvl="5" w:tplc="08090005" w:tentative="1">
      <w:start w:val="1"/>
      <w:numFmt w:val="bullet"/>
      <w:lvlText w:val=""/>
      <w:lvlJc w:val="left"/>
      <w:pPr>
        <w:ind w:left="4357" w:hanging="360"/>
      </w:pPr>
      <w:rPr>
        <w:rFonts w:ascii="Wingdings" w:hAnsi="Wingdings" w:hint="default"/>
      </w:rPr>
    </w:lvl>
    <w:lvl w:ilvl="6" w:tplc="08090001" w:tentative="1">
      <w:start w:val="1"/>
      <w:numFmt w:val="bullet"/>
      <w:lvlText w:val=""/>
      <w:lvlJc w:val="left"/>
      <w:pPr>
        <w:ind w:left="5077" w:hanging="360"/>
      </w:pPr>
      <w:rPr>
        <w:rFonts w:ascii="Symbol" w:hAnsi="Symbol" w:hint="default"/>
      </w:rPr>
    </w:lvl>
    <w:lvl w:ilvl="7" w:tplc="08090003" w:tentative="1">
      <w:start w:val="1"/>
      <w:numFmt w:val="bullet"/>
      <w:lvlText w:val="o"/>
      <w:lvlJc w:val="left"/>
      <w:pPr>
        <w:ind w:left="5797" w:hanging="360"/>
      </w:pPr>
      <w:rPr>
        <w:rFonts w:ascii="Courier New" w:hAnsi="Courier New" w:cs="Courier New" w:hint="default"/>
      </w:rPr>
    </w:lvl>
    <w:lvl w:ilvl="8" w:tplc="08090005" w:tentative="1">
      <w:start w:val="1"/>
      <w:numFmt w:val="bullet"/>
      <w:lvlText w:val=""/>
      <w:lvlJc w:val="left"/>
      <w:pPr>
        <w:ind w:left="6517" w:hanging="360"/>
      </w:pPr>
      <w:rPr>
        <w:rFonts w:ascii="Wingdings" w:hAnsi="Wingdings" w:hint="default"/>
      </w:rPr>
    </w:lvl>
  </w:abstractNum>
  <w:abstractNum w:abstractNumId="11" w15:restartNumberingAfterBreak="0">
    <w:nsid w:val="7AB40C56"/>
    <w:multiLevelType w:val="hybridMultilevel"/>
    <w:tmpl w:val="CBAAAD88"/>
    <w:lvl w:ilvl="0" w:tplc="08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2"/>
  </w:num>
  <w:num w:numId="2">
    <w:abstractNumId w:val="7"/>
  </w:num>
  <w:num w:numId="3">
    <w:abstractNumId w:val="6"/>
  </w:num>
  <w:num w:numId="4">
    <w:abstractNumId w:val="11"/>
  </w:num>
  <w:num w:numId="5">
    <w:abstractNumId w:val="1"/>
  </w:num>
  <w:num w:numId="6">
    <w:abstractNumId w:val="9"/>
  </w:num>
  <w:num w:numId="7">
    <w:abstractNumId w:val="8"/>
  </w:num>
  <w:num w:numId="8">
    <w:abstractNumId w:val="5"/>
    <w:lvlOverride w:ilvl="0"/>
    <w:lvlOverride w:ilvl="1"/>
    <w:lvlOverride w:ilvl="2"/>
    <w:lvlOverride w:ilvl="3"/>
    <w:lvlOverride w:ilvl="4"/>
    <w:lvlOverride w:ilvl="5"/>
    <w:lvlOverride w:ilvl="6"/>
    <w:lvlOverride w:ilvl="7"/>
    <w:lvlOverride w:ilvl="8"/>
  </w:num>
  <w:num w:numId="9">
    <w:abstractNumId w:val="4"/>
  </w:num>
  <w:num w:numId="10">
    <w:abstractNumId w:val="3"/>
  </w:num>
  <w:num w:numId="11">
    <w:abstractNumId w:val="0"/>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613C"/>
    <w:rsid w:val="0003313F"/>
    <w:rsid w:val="0014613C"/>
    <w:rsid w:val="00162182"/>
    <w:rsid w:val="00200417"/>
    <w:rsid w:val="002A351A"/>
    <w:rsid w:val="00367B84"/>
    <w:rsid w:val="003A6272"/>
    <w:rsid w:val="00400B9C"/>
    <w:rsid w:val="00440F8F"/>
    <w:rsid w:val="00451534"/>
    <w:rsid w:val="004C5944"/>
    <w:rsid w:val="004F7456"/>
    <w:rsid w:val="00515404"/>
    <w:rsid w:val="005219C3"/>
    <w:rsid w:val="00541356"/>
    <w:rsid w:val="006425B3"/>
    <w:rsid w:val="006A1D20"/>
    <w:rsid w:val="006A7272"/>
    <w:rsid w:val="006D0B35"/>
    <w:rsid w:val="007A3C28"/>
    <w:rsid w:val="007C69A9"/>
    <w:rsid w:val="007F3B0D"/>
    <w:rsid w:val="009A7225"/>
    <w:rsid w:val="00A2167E"/>
    <w:rsid w:val="00BB4123"/>
    <w:rsid w:val="00C421BE"/>
    <w:rsid w:val="00C70A8A"/>
    <w:rsid w:val="00C90BF3"/>
    <w:rsid w:val="00CB04A3"/>
    <w:rsid w:val="00CE3C9C"/>
    <w:rsid w:val="00D63F5D"/>
    <w:rsid w:val="00D667B5"/>
    <w:rsid w:val="00DC40A5"/>
    <w:rsid w:val="00E6178A"/>
    <w:rsid w:val="0185C83B"/>
    <w:rsid w:val="01B4FDB3"/>
    <w:rsid w:val="02F1B58C"/>
    <w:rsid w:val="03F9BF57"/>
    <w:rsid w:val="04B1F6E0"/>
    <w:rsid w:val="04EC15E6"/>
    <w:rsid w:val="051D6118"/>
    <w:rsid w:val="05336247"/>
    <w:rsid w:val="05398F5F"/>
    <w:rsid w:val="05E68469"/>
    <w:rsid w:val="078254CA"/>
    <w:rsid w:val="07CAD78E"/>
    <w:rsid w:val="093DC51C"/>
    <w:rsid w:val="09400DF9"/>
    <w:rsid w:val="0989EAF5"/>
    <w:rsid w:val="09D8F9B4"/>
    <w:rsid w:val="0A06D36A"/>
    <w:rsid w:val="0ADBDE5A"/>
    <w:rsid w:val="0BEA83DF"/>
    <w:rsid w:val="0C852054"/>
    <w:rsid w:val="0CDD7EAB"/>
    <w:rsid w:val="0CFF9DE0"/>
    <w:rsid w:val="0D61B0CD"/>
    <w:rsid w:val="0E28DE3B"/>
    <w:rsid w:val="0E9B6E41"/>
    <w:rsid w:val="100F2DEB"/>
    <w:rsid w:val="105FA480"/>
    <w:rsid w:val="107DEFC2"/>
    <w:rsid w:val="10F3E1EC"/>
    <w:rsid w:val="11D30F03"/>
    <w:rsid w:val="12D6855F"/>
    <w:rsid w:val="13CEFC6E"/>
    <w:rsid w:val="15A14696"/>
    <w:rsid w:val="16855AE4"/>
    <w:rsid w:val="1798EB7F"/>
    <w:rsid w:val="17EC7F4B"/>
    <w:rsid w:val="1898B1B3"/>
    <w:rsid w:val="195C4CA3"/>
    <w:rsid w:val="196342D2"/>
    <w:rsid w:val="1A90B00C"/>
    <w:rsid w:val="1B076143"/>
    <w:rsid w:val="1FF3190D"/>
    <w:rsid w:val="202A59AC"/>
    <w:rsid w:val="20414C9D"/>
    <w:rsid w:val="20AD7F76"/>
    <w:rsid w:val="21709223"/>
    <w:rsid w:val="21AEE540"/>
    <w:rsid w:val="2318178B"/>
    <w:rsid w:val="24E98B3F"/>
    <w:rsid w:val="2659AF71"/>
    <w:rsid w:val="266A30D0"/>
    <w:rsid w:val="26E26F09"/>
    <w:rsid w:val="2815B9E4"/>
    <w:rsid w:val="2A5461BC"/>
    <w:rsid w:val="2AF74526"/>
    <w:rsid w:val="2B7EDA3C"/>
    <w:rsid w:val="2C318D5D"/>
    <w:rsid w:val="2C8E3D82"/>
    <w:rsid w:val="2C92BB78"/>
    <w:rsid w:val="2CB20CBB"/>
    <w:rsid w:val="2D49056D"/>
    <w:rsid w:val="2DB5101C"/>
    <w:rsid w:val="313E20CC"/>
    <w:rsid w:val="329E708D"/>
    <w:rsid w:val="33ECB894"/>
    <w:rsid w:val="3457ABCE"/>
    <w:rsid w:val="34F8ECB9"/>
    <w:rsid w:val="373AD24A"/>
    <w:rsid w:val="3783DA73"/>
    <w:rsid w:val="38CCA066"/>
    <w:rsid w:val="3A8EF43E"/>
    <w:rsid w:val="3B8D4B28"/>
    <w:rsid w:val="3C0D3A91"/>
    <w:rsid w:val="3C0E436D"/>
    <w:rsid w:val="3DEA70D7"/>
    <w:rsid w:val="3ED6B352"/>
    <w:rsid w:val="3F3DCE8C"/>
    <w:rsid w:val="40EEDA04"/>
    <w:rsid w:val="4101D176"/>
    <w:rsid w:val="41CD89FD"/>
    <w:rsid w:val="42A82493"/>
    <w:rsid w:val="43581F87"/>
    <w:rsid w:val="438DFBDA"/>
    <w:rsid w:val="44D9C6D3"/>
    <w:rsid w:val="44F61F14"/>
    <w:rsid w:val="46EA97DF"/>
    <w:rsid w:val="48484F74"/>
    <w:rsid w:val="48ABCB95"/>
    <w:rsid w:val="48CC76D5"/>
    <w:rsid w:val="4A125330"/>
    <w:rsid w:val="4B63316C"/>
    <w:rsid w:val="4B72742C"/>
    <w:rsid w:val="4C0695FE"/>
    <w:rsid w:val="4DC72C21"/>
    <w:rsid w:val="4FB10EE4"/>
    <w:rsid w:val="50B5C6A9"/>
    <w:rsid w:val="50DEDF66"/>
    <w:rsid w:val="52CEFED9"/>
    <w:rsid w:val="5410CCAC"/>
    <w:rsid w:val="55143064"/>
    <w:rsid w:val="55AC9D0D"/>
    <w:rsid w:val="55AD665B"/>
    <w:rsid w:val="55EBA450"/>
    <w:rsid w:val="56205FF2"/>
    <w:rsid w:val="565D614F"/>
    <w:rsid w:val="56A5E413"/>
    <w:rsid w:val="56C600F9"/>
    <w:rsid w:val="56E1DA90"/>
    <w:rsid w:val="572D6A5F"/>
    <w:rsid w:val="584BD126"/>
    <w:rsid w:val="58E1DFEF"/>
    <w:rsid w:val="592D89E1"/>
    <w:rsid w:val="593E5994"/>
    <w:rsid w:val="595C1D56"/>
    <w:rsid w:val="5984C58F"/>
    <w:rsid w:val="59A894C8"/>
    <w:rsid w:val="5A023125"/>
    <w:rsid w:val="5B602233"/>
    <w:rsid w:val="5B795536"/>
    <w:rsid w:val="5BA1B79B"/>
    <w:rsid w:val="5E3FACFF"/>
    <w:rsid w:val="5EB0F5F8"/>
    <w:rsid w:val="5EC2BB79"/>
    <w:rsid w:val="5FA84F58"/>
    <w:rsid w:val="605408B1"/>
    <w:rsid w:val="606B28BF"/>
    <w:rsid w:val="614917E7"/>
    <w:rsid w:val="62C85A46"/>
    <w:rsid w:val="6644A60D"/>
    <w:rsid w:val="671D5D0C"/>
    <w:rsid w:val="6903186D"/>
    <w:rsid w:val="69D354A7"/>
    <w:rsid w:val="6A6AFFDC"/>
    <w:rsid w:val="6AE14A4A"/>
    <w:rsid w:val="6AE76B92"/>
    <w:rsid w:val="6B35862D"/>
    <w:rsid w:val="6C579AF1"/>
    <w:rsid w:val="6CC994D8"/>
    <w:rsid w:val="6DBD6133"/>
    <w:rsid w:val="6DE95850"/>
    <w:rsid w:val="6F6F32C3"/>
    <w:rsid w:val="6FABD10A"/>
    <w:rsid w:val="6FD76B16"/>
    <w:rsid w:val="701C31E4"/>
    <w:rsid w:val="71ED7FAD"/>
    <w:rsid w:val="72E142A0"/>
    <w:rsid w:val="73BA3043"/>
    <w:rsid w:val="7463EAA4"/>
    <w:rsid w:val="747DC026"/>
    <w:rsid w:val="75FFBB05"/>
    <w:rsid w:val="7618E362"/>
    <w:rsid w:val="7632C1DD"/>
    <w:rsid w:val="77644379"/>
    <w:rsid w:val="7778271A"/>
    <w:rsid w:val="779B8B66"/>
    <w:rsid w:val="790013DA"/>
    <w:rsid w:val="7A55974E"/>
    <w:rsid w:val="7AEFEAF2"/>
    <w:rsid w:val="7C167B05"/>
    <w:rsid w:val="7C195D00"/>
    <w:rsid w:val="7C8BBB53"/>
    <w:rsid w:val="7C8F5608"/>
    <w:rsid w:val="7CEEDC0F"/>
    <w:rsid w:val="7DDB7283"/>
    <w:rsid w:val="7E483CEC"/>
    <w:rsid w:val="7E4E0FA8"/>
    <w:rsid w:val="7E7D5CF0"/>
    <w:rsid w:val="7F7742E4"/>
    <w:rsid w:val="7FA69D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D72D65"/>
  <w15:chartTrackingRefBased/>
  <w15:docId w15:val="{7D7E183D-B0DA-4D34-A483-F6D34EC2DA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461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4613C"/>
    <w:pPr>
      <w:ind w:left="720"/>
      <w:contextualSpacing/>
    </w:pPr>
  </w:style>
  <w:style w:type="paragraph" w:styleId="Header">
    <w:name w:val="header"/>
    <w:basedOn w:val="Normal"/>
    <w:link w:val="HeaderChar"/>
    <w:uiPriority w:val="99"/>
    <w:unhideWhenUsed/>
    <w:rsid w:val="00CB04A3"/>
    <w:pPr>
      <w:tabs>
        <w:tab w:val="center" w:pos="4513"/>
        <w:tab w:val="right" w:pos="9026"/>
      </w:tabs>
      <w:spacing w:after="0" w:line="240" w:lineRule="auto"/>
    </w:pPr>
  </w:style>
  <w:style w:type="character" w:customStyle="1" w:styleId="HeaderChar">
    <w:name w:val="Header Char"/>
    <w:basedOn w:val="DefaultParagraphFont"/>
    <w:link w:val="Header"/>
    <w:uiPriority w:val="99"/>
    <w:rsid w:val="00CB04A3"/>
  </w:style>
  <w:style w:type="paragraph" w:styleId="Footer">
    <w:name w:val="footer"/>
    <w:basedOn w:val="Normal"/>
    <w:link w:val="FooterChar"/>
    <w:uiPriority w:val="99"/>
    <w:unhideWhenUsed/>
    <w:rsid w:val="00CB04A3"/>
    <w:pPr>
      <w:tabs>
        <w:tab w:val="center" w:pos="4513"/>
        <w:tab w:val="right" w:pos="9026"/>
      </w:tabs>
      <w:spacing w:after="0" w:line="240" w:lineRule="auto"/>
    </w:pPr>
  </w:style>
  <w:style w:type="character" w:customStyle="1" w:styleId="FooterChar">
    <w:name w:val="Footer Char"/>
    <w:basedOn w:val="DefaultParagraphFont"/>
    <w:link w:val="Footer"/>
    <w:uiPriority w:val="99"/>
    <w:rsid w:val="00CB04A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50907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0A481E-A360-4056-9C59-40621F7755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TotalTime>
  <Pages>8</Pages>
  <Words>1400</Words>
  <Characters>7981</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Miss T Connor</dc:creator>
  <cp:keywords/>
  <dc:description/>
  <cp:lastModifiedBy>Ian</cp:lastModifiedBy>
  <cp:revision>8</cp:revision>
  <dcterms:created xsi:type="dcterms:W3CDTF">2022-09-19T14:05:00Z</dcterms:created>
  <dcterms:modified xsi:type="dcterms:W3CDTF">2022-09-19T15:47:00Z</dcterms:modified>
</cp:coreProperties>
</file>