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25AC0" w14:textId="77777777" w:rsidR="007D5B80" w:rsidRDefault="007D5B80" w:rsidP="007D5B80">
      <w:pPr>
        <w:pStyle w:val="NormalWeb"/>
        <w:shd w:val="clear" w:color="auto" w:fill="FFFFFF"/>
        <w:spacing w:before="240" w:beforeAutospacing="0" w:after="240" w:afterAutospacing="0" w:line="347" w:lineRule="atLeast"/>
        <w:rPr>
          <w:rFonts w:ascii="Arial" w:hAnsi="Arial" w:cs="Arial"/>
          <w:color w:val="191919"/>
          <w:sz w:val="27"/>
          <w:szCs w:val="27"/>
        </w:rPr>
      </w:pPr>
      <w:r>
        <w:rPr>
          <w:rStyle w:val="Strong"/>
          <w:rFonts w:ascii="Arial" w:hAnsi="Arial" w:cs="Arial"/>
          <w:color w:val="191919"/>
          <w:sz w:val="27"/>
          <w:szCs w:val="27"/>
          <w:u w:val="single"/>
        </w:rPr>
        <w:t>LGBT+</w:t>
      </w:r>
    </w:p>
    <w:p w14:paraId="3A47B761" w14:textId="77777777" w:rsidR="007D5B80" w:rsidRDefault="007D5B80" w:rsidP="007D5B80">
      <w:pPr>
        <w:pStyle w:val="NormalWeb"/>
        <w:shd w:val="clear" w:color="auto" w:fill="FFFFFF"/>
        <w:spacing w:before="240" w:beforeAutospacing="0" w:after="240" w:afterAutospacing="0" w:line="347" w:lineRule="atLeast"/>
        <w:rPr>
          <w:rFonts w:ascii="Arial" w:hAnsi="Arial" w:cs="Arial"/>
          <w:color w:val="191919"/>
          <w:sz w:val="27"/>
          <w:szCs w:val="27"/>
        </w:rPr>
      </w:pPr>
      <w:hyperlink r:id="rId4" w:tgtFrame="_blank" w:history="1">
        <w:r>
          <w:rPr>
            <w:rStyle w:val="Hyperlink"/>
            <w:rFonts w:ascii="Arial" w:hAnsi="Arial" w:cs="Arial"/>
            <w:color w:val="4C2E6C"/>
            <w:sz w:val="27"/>
            <w:szCs w:val="27"/>
          </w:rPr>
          <w:t>https://www.stonewall.org.uk/</w:t>
        </w:r>
      </w:hyperlink>
    </w:p>
    <w:p w14:paraId="6C52D6BB" w14:textId="77777777" w:rsidR="007D5B80" w:rsidRDefault="007D5B80" w:rsidP="007D5B80">
      <w:pPr>
        <w:pStyle w:val="NormalWeb"/>
        <w:shd w:val="clear" w:color="auto" w:fill="FFFFFF"/>
        <w:spacing w:before="240" w:beforeAutospacing="0" w:after="240" w:afterAutospacing="0" w:line="347" w:lineRule="atLeast"/>
        <w:rPr>
          <w:rFonts w:ascii="Arial" w:hAnsi="Arial" w:cs="Arial"/>
          <w:color w:val="191919"/>
          <w:sz w:val="27"/>
          <w:szCs w:val="27"/>
        </w:rPr>
      </w:pPr>
      <w:r>
        <w:rPr>
          <w:rFonts w:ascii="Arial" w:hAnsi="Arial" w:cs="Arial"/>
          <w:color w:val="191919"/>
          <w:sz w:val="27"/>
          <w:szCs w:val="27"/>
        </w:rPr>
        <w:t>Includes support for young people and parents/carers</w:t>
      </w:r>
    </w:p>
    <w:p w14:paraId="2D7FA20A" w14:textId="77777777" w:rsidR="007D5B80" w:rsidRDefault="007D5B80" w:rsidP="007D5B80">
      <w:pPr>
        <w:pStyle w:val="NormalWeb"/>
        <w:shd w:val="clear" w:color="auto" w:fill="FFFFFF"/>
        <w:spacing w:before="240" w:beforeAutospacing="0" w:after="240" w:afterAutospacing="0" w:line="347" w:lineRule="atLeast"/>
        <w:rPr>
          <w:rFonts w:ascii="Arial" w:hAnsi="Arial" w:cs="Arial"/>
          <w:color w:val="191919"/>
          <w:sz w:val="27"/>
          <w:szCs w:val="27"/>
        </w:rPr>
      </w:pPr>
      <w:r>
        <w:rPr>
          <w:rStyle w:val="Strong"/>
          <w:rFonts w:ascii="Arial" w:hAnsi="Arial" w:cs="Arial"/>
          <w:color w:val="191919"/>
          <w:sz w:val="27"/>
          <w:szCs w:val="27"/>
        </w:rPr>
        <w:t>The Blurt Foundation </w:t>
      </w:r>
      <w:hyperlink r:id="rId5" w:history="1">
        <w:r>
          <w:rPr>
            <w:rStyle w:val="Hyperlink"/>
            <w:rFonts w:ascii="Arial" w:hAnsi="Arial" w:cs="Arial"/>
            <w:color w:val="4C2E6C"/>
            <w:sz w:val="27"/>
            <w:szCs w:val="27"/>
          </w:rPr>
          <w:t>https://www.blurtitout.org/</w:t>
        </w:r>
      </w:hyperlink>
    </w:p>
    <w:p w14:paraId="1478211E" w14:textId="77777777" w:rsidR="007D5B80" w:rsidRDefault="007D5B80" w:rsidP="007D5B80">
      <w:pPr>
        <w:pStyle w:val="NormalWeb"/>
        <w:shd w:val="clear" w:color="auto" w:fill="FFFFFF"/>
        <w:spacing w:before="240" w:beforeAutospacing="0" w:after="240" w:afterAutospacing="0" w:line="347" w:lineRule="atLeast"/>
        <w:rPr>
          <w:rFonts w:ascii="Arial" w:hAnsi="Arial" w:cs="Arial"/>
          <w:color w:val="191919"/>
          <w:sz w:val="27"/>
          <w:szCs w:val="27"/>
        </w:rPr>
      </w:pPr>
      <w:r>
        <w:rPr>
          <w:rFonts w:ascii="Arial" w:hAnsi="Arial" w:cs="Arial"/>
          <w:color w:val="191919"/>
          <w:sz w:val="27"/>
          <w:szCs w:val="27"/>
        </w:rPr>
        <w:t>A Social Enterprise Group addressing anxiety and depression.  They also have a very useful list of organisations for support on specific issues.</w:t>
      </w:r>
    </w:p>
    <w:p w14:paraId="79BE71EA" w14:textId="77777777" w:rsidR="007D5B80" w:rsidRDefault="007D5B80" w:rsidP="007D5B80">
      <w:pPr>
        <w:pStyle w:val="NormalWeb"/>
        <w:shd w:val="clear" w:color="auto" w:fill="FFFFFF"/>
        <w:spacing w:before="240" w:beforeAutospacing="0" w:after="240" w:afterAutospacing="0" w:line="347" w:lineRule="atLeast"/>
        <w:rPr>
          <w:rFonts w:ascii="Arial" w:hAnsi="Arial" w:cs="Arial"/>
          <w:color w:val="191919"/>
          <w:sz w:val="27"/>
          <w:szCs w:val="27"/>
        </w:rPr>
      </w:pPr>
      <w:r>
        <w:rPr>
          <w:rStyle w:val="Strong"/>
          <w:rFonts w:ascii="Arial" w:hAnsi="Arial" w:cs="Arial"/>
          <w:color w:val="191919"/>
          <w:sz w:val="27"/>
          <w:szCs w:val="27"/>
        </w:rPr>
        <w:t>Mind Shift </w:t>
      </w:r>
      <w:hyperlink r:id="rId6" w:history="1">
        <w:r>
          <w:rPr>
            <w:rStyle w:val="Hyperlink"/>
            <w:rFonts w:ascii="Arial" w:hAnsi="Arial" w:cs="Arial"/>
            <w:color w:val="4C2E6C"/>
            <w:sz w:val="27"/>
            <w:szCs w:val="27"/>
          </w:rPr>
          <w:t>https://www.healthyyoungmindslsc.co.uk/</w:t>
        </w:r>
      </w:hyperlink>
    </w:p>
    <w:p w14:paraId="1A2509D5" w14:textId="77777777" w:rsidR="007D5B80" w:rsidRDefault="007D5B80" w:rsidP="007D5B80">
      <w:pPr>
        <w:pStyle w:val="NormalWeb"/>
        <w:shd w:val="clear" w:color="auto" w:fill="FFFFFF"/>
        <w:spacing w:before="240" w:beforeAutospacing="0" w:after="240" w:afterAutospacing="0" w:line="347" w:lineRule="atLeast"/>
        <w:rPr>
          <w:rFonts w:ascii="Arial" w:hAnsi="Arial" w:cs="Arial"/>
          <w:color w:val="191919"/>
          <w:sz w:val="27"/>
          <w:szCs w:val="27"/>
        </w:rPr>
      </w:pPr>
      <w:proofErr w:type="spellStart"/>
      <w:r>
        <w:rPr>
          <w:rFonts w:ascii="Arial" w:hAnsi="Arial" w:cs="Arial"/>
          <w:color w:val="191919"/>
          <w:sz w:val="27"/>
          <w:szCs w:val="27"/>
        </w:rPr>
        <w:t>MindShift</w:t>
      </w:r>
      <w:proofErr w:type="spellEnd"/>
      <w:r>
        <w:rPr>
          <w:rFonts w:ascii="Arial" w:hAnsi="Arial" w:cs="Arial"/>
          <w:color w:val="191919"/>
          <w:sz w:val="27"/>
          <w:szCs w:val="27"/>
        </w:rPr>
        <w:t xml:space="preserve"> is a free app designed to help teens and young adults cope with anxiety.</w:t>
      </w:r>
    </w:p>
    <w:p w14:paraId="491DE756" w14:textId="77777777" w:rsidR="005309DB" w:rsidRPr="005309DB" w:rsidRDefault="005309DB" w:rsidP="005309DB">
      <w:pPr>
        <w:shd w:val="clear" w:color="auto" w:fill="FFFFFF"/>
        <w:spacing w:before="240" w:after="0" w:line="240" w:lineRule="auto"/>
        <w:outlineLvl w:val="4"/>
        <w:rPr>
          <w:rFonts w:ascii="FS Joey Medium" w:eastAsia="Times New Roman" w:hAnsi="FS Joey Medium" w:cs="Times New Roman"/>
          <w:color w:val="4C2E6C"/>
          <w:kern w:val="0"/>
          <w:sz w:val="30"/>
          <w:szCs w:val="30"/>
          <w:lang w:eastAsia="en-GB"/>
          <w14:ligatures w14:val="none"/>
        </w:rPr>
      </w:pPr>
      <w:r w:rsidRPr="005309DB">
        <w:rPr>
          <w:rFonts w:ascii="FS Joey Medium" w:eastAsia="Times New Roman" w:hAnsi="FS Joey Medium" w:cs="Times New Roman"/>
          <w:b/>
          <w:bCs/>
          <w:color w:val="4C2E6C"/>
          <w:kern w:val="0"/>
          <w:sz w:val="30"/>
          <w:szCs w:val="30"/>
          <w:lang w:eastAsia="en-GB"/>
          <w14:ligatures w14:val="none"/>
        </w:rPr>
        <w:t>BBC Children in Need Emergency Essentials Programme</w:t>
      </w:r>
    </w:p>
    <w:p w14:paraId="1B409D4B" w14:textId="77777777" w:rsidR="005309DB" w:rsidRPr="005309DB" w:rsidRDefault="005309DB" w:rsidP="005309DB">
      <w:pPr>
        <w:shd w:val="clear" w:color="auto" w:fill="FFFFFF"/>
        <w:spacing w:before="240" w:after="240" w:line="347" w:lineRule="atLeast"/>
        <w:rPr>
          <w:rFonts w:ascii="Arial" w:eastAsia="Times New Roman" w:hAnsi="Arial" w:cs="Arial"/>
          <w:color w:val="191919"/>
          <w:kern w:val="0"/>
          <w:sz w:val="27"/>
          <w:szCs w:val="27"/>
          <w:lang w:eastAsia="en-GB"/>
          <w14:ligatures w14:val="none"/>
        </w:rPr>
      </w:pPr>
      <w:r w:rsidRPr="005309DB">
        <w:rPr>
          <w:rFonts w:ascii="Arial" w:eastAsia="Times New Roman" w:hAnsi="Arial" w:cs="Arial"/>
          <w:color w:val="191919"/>
          <w:kern w:val="0"/>
          <w:sz w:val="27"/>
          <w:szCs w:val="27"/>
          <w:lang w:eastAsia="en-GB"/>
          <w14:ligatures w14:val="none"/>
        </w:rPr>
        <w:t xml:space="preserve">BBC Children in Need Emergency Essentials Programme supports children and young people who are facing exceptionally difficult </w:t>
      </w:r>
      <w:proofErr w:type="gramStart"/>
      <w:r w:rsidRPr="005309DB">
        <w:rPr>
          <w:rFonts w:ascii="Arial" w:eastAsia="Times New Roman" w:hAnsi="Arial" w:cs="Arial"/>
          <w:color w:val="191919"/>
          <w:kern w:val="0"/>
          <w:sz w:val="27"/>
          <w:szCs w:val="27"/>
          <w:lang w:eastAsia="en-GB"/>
          <w14:ligatures w14:val="none"/>
        </w:rPr>
        <w:t>circumstances, and</w:t>
      </w:r>
      <w:proofErr w:type="gramEnd"/>
      <w:r w:rsidRPr="005309DB">
        <w:rPr>
          <w:rFonts w:ascii="Arial" w:eastAsia="Times New Roman" w:hAnsi="Arial" w:cs="Arial"/>
          <w:color w:val="191919"/>
          <w:kern w:val="0"/>
          <w:sz w:val="27"/>
          <w:szCs w:val="27"/>
          <w:lang w:eastAsia="en-GB"/>
          <w14:ligatures w14:val="none"/>
        </w:rPr>
        <w:t xml:space="preserve"> is delivered by Family Fund Business Services. The programme provides items that meet a child’s most basic needs such as a bed to sleep in, a cooker to provide a hot meal and other items or services critical to child’s wellbeing.</w:t>
      </w:r>
    </w:p>
    <w:p w14:paraId="18DF11ED" w14:textId="77777777" w:rsidR="005309DB" w:rsidRPr="005309DB" w:rsidRDefault="005309DB" w:rsidP="005309DB">
      <w:pPr>
        <w:shd w:val="clear" w:color="auto" w:fill="FFFFFF"/>
        <w:spacing w:before="240" w:after="240" w:line="347" w:lineRule="atLeast"/>
        <w:rPr>
          <w:rFonts w:ascii="Arial" w:eastAsia="Times New Roman" w:hAnsi="Arial" w:cs="Arial"/>
          <w:color w:val="191919"/>
          <w:kern w:val="0"/>
          <w:sz w:val="27"/>
          <w:szCs w:val="27"/>
          <w:lang w:eastAsia="en-GB"/>
          <w14:ligatures w14:val="none"/>
        </w:rPr>
      </w:pPr>
      <w:r w:rsidRPr="005309DB">
        <w:rPr>
          <w:rFonts w:ascii="Arial" w:eastAsia="Times New Roman" w:hAnsi="Arial" w:cs="Arial"/>
          <w:color w:val="191919"/>
          <w:kern w:val="0"/>
          <w:sz w:val="27"/>
          <w:szCs w:val="27"/>
          <w:lang w:eastAsia="en-GB"/>
          <w14:ligatures w14:val="none"/>
        </w:rPr>
        <w:t>All applications must be made by a registered referrer.</w:t>
      </w:r>
    </w:p>
    <w:p w14:paraId="40BF761B" w14:textId="77777777" w:rsidR="005309DB" w:rsidRPr="005309DB" w:rsidRDefault="005309DB" w:rsidP="005309DB">
      <w:pPr>
        <w:shd w:val="clear" w:color="auto" w:fill="FFFFFF"/>
        <w:spacing w:before="240" w:after="240" w:line="347" w:lineRule="atLeast"/>
        <w:rPr>
          <w:rFonts w:ascii="Arial" w:eastAsia="Times New Roman" w:hAnsi="Arial" w:cs="Arial"/>
          <w:color w:val="191919"/>
          <w:kern w:val="0"/>
          <w:sz w:val="27"/>
          <w:szCs w:val="27"/>
          <w:lang w:eastAsia="en-GB"/>
          <w14:ligatures w14:val="none"/>
        </w:rPr>
      </w:pPr>
      <w:hyperlink r:id="rId7" w:tgtFrame="_blank" w:history="1">
        <w:r w:rsidRPr="005309DB">
          <w:rPr>
            <w:rFonts w:ascii="Arial" w:eastAsia="Times New Roman" w:hAnsi="Arial" w:cs="Arial"/>
            <w:b/>
            <w:bCs/>
            <w:color w:val="4C2E6C"/>
            <w:kern w:val="0"/>
            <w:sz w:val="27"/>
            <w:szCs w:val="27"/>
            <w:u w:val="single"/>
            <w:lang w:eastAsia="en-GB"/>
            <w14:ligatures w14:val="none"/>
          </w:rPr>
          <w:t>https://www.familyfundservices.co.uk/emergency-essentials/</w:t>
        </w:r>
      </w:hyperlink>
    </w:p>
    <w:p w14:paraId="74F71005" w14:textId="77777777" w:rsidR="005309DB" w:rsidRPr="005309DB" w:rsidRDefault="005309DB" w:rsidP="005309DB">
      <w:pPr>
        <w:shd w:val="clear" w:color="auto" w:fill="FFFFFF"/>
        <w:spacing w:before="240" w:after="0" w:line="240" w:lineRule="auto"/>
        <w:outlineLvl w:val="4"/>
        <w:rPr>
          <w:rFonts w:ascii="FS Joey Medium" w:eastAsia="Times New Roman" w:hAnsi="FS Joey Medium" w:cs="Times New Roman"/>
          <w:color w:val="4C2E6C"/>
          <w:kern w:val="0"/>
          <w:sz w:val="30"/>
          <w:szCs w:val="30"/>
          <w:lang w:eastAsia="en-GB"/>
          <w14:ligatures w14:val="none"/>
        </w:rPr>
      </w:pPr>
      <w:r w:rsidRPr="005309DB">
        <w:rPr>
          <w:rFonts w:ascii="FS Joey Medium" w:eastAsia="Times New Roman" w:hAnsi="FS Joey Medium" w:cs="Times New Roman"/>
          <w:b/>
          <w:bCs/>
          <w:color w:val="4C2E6C"/>
          <w:kern w:val="0"/>
          <w:sz w:val="30"/>
          <w:szCs w:val="30"/>
          <w:lang w:eastAsia="en-GB"/>
          <w14:ligatures w14:val="none"/>
        </w:rPr>
        <w:t>Adventure Farm Trust</w:t>
      </w:r>
    </w:p>
    <w:p w14:paraId="452E8E12" w14:textId="77777777" w:rsidR="005309DB" w:rsidRPr="005309DB" w:rsidRDefault="005309DB" w:rsidP="005309DB">
      <w:pPr>
        <w:shd w:val="clear" w:color="auto" w:fill="FFFFFF"/>
        <w:spacing w:before="240" w:after="240" w:line="347" w:lineRule="atLeast"/>
        <w:rPr>
          <w:rFonts w:ascii="Arial" w:eastAsia="Times New Roman" w:hAnsi="Arial" w:cs="Arial"/>
          <w:color w:val="191919"/>
          <w:kern w:val="0"/>
          <w:sz w:val="27"/>
          <w:szCs w:val="27"/>
          <w:lang w:eastAsia="en-GB"/>
          <w14:ligatures w14:val="none"/>
        </w:rPr>
      </w:pPr>
      <w:r w:rsidRPr="005309DB">
        <w:rPr>
          <w:rFonts w:ascii="Arial" w:eastAsia="Times New Roman" w:hAnsi="Arial" w:cs="Arial"/>
          <w:color w:val="191919"/>
          <w:kern w:val="0"/>
          <w:sz w:val="27"/>
          <w:szCs w:val="27"/>
          <w:lang w:eastAsia="en-GB"/>
          <w14:ligatures w14:val="none"/>
        </w:rPr>
        <w:t xml:space="preserve">The Children's Adventure Farm Trust is set in the heart of the Cheshire countryside. Providing free holiday experiences for terminally ill, disabled and disadvantaged children from all over the </w:t>
      </w:r>
      <w:proofErr w:type="gramStart"/>
      <w:r w:rsidRPr="005309DB">
        <w:rPr>
          <w:rFonts w:ascii="Arial" w:eastAsia="Times New Roman" w:hAnsi="Arial" w:cs="Arial"/>
          <w:color w:val="191919"/>
          <w:kern w:val="0"/>
          <w:sz w:val="27"/>
          <w:szCs w:val="27"/>
          <w:lang w:eastAsia="en-GB"/>
          <w14:ligatures w14:val="none"/>
        </w:rPr>
        <w:t>North West</w:t>
      </w:r>
      <w:proofErr w:type="gramEnd"/>
      <w:r w:rsidRPr="005309DB">
        <w:rPr>
          <w:rFonts w:ascii="Arial" w:eastAsia="Times New Roman" w:hAnsi="Arial" w:cs="Arial"/>
          <w:color w:val="191919"/>
          <w:kern w:val="0"/>
          <w:sz w:val="27"/>
          <w:szCs w:val="27"/>
          <w:lang w:eastAsia="en-GB"/>
          <w14:ligatures w14:val="none"/>
        </w:rPr>
        <w:t xml:space="preserve"> in a supported environment.</w:t>
      </w:r>
    </w:p>
    <w:p w14:paraId="260D3077" w14:textId="77777777" w:rsidR="005309DB" w:rsidRPr="005309DB" w:rsidRDefault="005309DB" w:rsidP="005309DB">
      <w:pPr>
        <w:shd w:val="clear" w:color="auto" w:fill="FFFFFF"/>
        <w:spacing w:before="240" w:after="240" w:line="347" w:lineRule="atLeast"/>
        <w:rPr>
          <w:rFonts w:ascii="Arial" w:eastAsia="Times New Roman" w:hAnsi="Arial" w:cs="Arial"/>
          <w:color w:val="191919"/>
          <w:kern w:val="0"/>
          <w:sz w:val="27"/>
          <w:szCs w:val="27"/>
          <w:lang w:eastAsia="en-GB"/>
          <w14:ligatures w14:val="none"/>
        </w:rPr>
      </w:pPr>
      <w:hyperlink r:id="rId8" w:tgtFrame="_blank" w:history="1">
        <w:r w:rsidRPr="005309DB">
          <w:rPr>
            <w:rFonts w:ascii="Arial" w:eastAsia="Times New Roman" w:hAnsi="Arial" w:cs="Arial"/>
            <w:color w:val="4C2E6C"/>
            <w:kern w:val="0"/>
            <w:sz w:val="27"/>
            <w:szCs w:val="27"/>
            <w:u w:val="single"/>
            <w:lang w:eastAsia="en-GB"/>
            <w14:ligatures w14:val="none"/>
          </w:rPr>
          <w:t>www.caft.co.uk</w:t>
        </w:r>
      </w:hyperlink>
    </w:p>
    <w:p w14:paraId="083859B7" w14:textId="77777777" w:rsidR="0090051E" w:rsidRPr="0090051E" w:rsidRDefault="0090051E" w:rsidP="0090051E">
      <w:pPr>
        <w:shd w:val="clear" w:color="auto" w:fill="FFFFFF"/>
        <w:spacing w:before="240" w:after="0" w:line="240" w:lineRule="auto"/>
        <w:outlineLvl w:val="4"/>
        <w:rPr>
          <w:rFonts w:ascii="FS Joey Medium" w:eastAsia="Times New Roman" w:hAnsi="FS Joey Medium" w:cs="Times New Roman"/>
          <w:color w:val="4C2E6C"/>
          <w:kern w:val="0"/>
          <w:sz w:val="30"/>
          <w:szCs w:val="30"/>
          <w:lang w:eastAsia="en-GB"/>
          <w14:ligatures w14:val="none"/>
        </w:rPr>
      </w:pPr>
      <w:r w:rsidRPr="0090051E">
        <w:rPr>
          <w:rFonts w:ascii="FS Joey Medium" w:eastAsia="Times New Roman" w:hAnsi="FS Joey Medium" w:cs="Times New Roman"/>
          <w:b/>
          <w:bCs/>
          <w:color w:val="4C2E6C"/>
          <w:kern w:val="0"/>
          <w:sz w:val="30"/>
          <w:szCs w:val="30"/>
          <w:lang w:eastAsia="en-GB"/>
          <w14:ligatures w14:val="none"/>
        </w:rPr>
        <w:t>Salford Children's Holiday Camp</w:t>
      </w:r>
    </w:p>
    <w:p w14:paraId="74D6800B" w14:textId="77777777" w:rsidR="0090051E" w:rsidRPr="0090051E" w:rsidRDefault="0090051E" w:rsidP="0090051E">
      <w:pPr>
        <w:shd w:val="clear" w:color="auto" w:fill="FFFFFF"/>
        <w:spacing w:before="240" w:after="240" w:line="347" w:lineRule="atLeast"/>
        <w:rPr>
          <w:rFonts w:ascii="Arial" w:eastAsia="Times New Roman" w:hAnsi="Arial" w:cs="Arial"/>
          <w:color w:val="191919"/>
          <w:kern w:val="0"/>
          <w:sz w:val="27"/>
          <w:szCs w:val="27"/>
          <w:lang w:eastAsia="en-GB"/>
          <w14:ligatures w14:val="none"/>
        </w:rPr>
      </w:pPr>
      <w:r w:rsidRPr="0090051E">
        <w:rPr>
          <w:rFonts w:ascii="Arial" w:eastAsia="Times New Roman" w:hAnsi="Arial" w:cs="Arial"/>
          <w:color w:val="191919"/>
          <w:kern w:val="0"/>
          <w:sz w:val="27"/>
          <w:szCs w:val="27"/>
          <w:lang w:eastAsia="en-GB"/>
          <w14:ligatures w14:val="none"/>
        </w:rPr>
        <w:t xml:space="preserve">Salford Children’s Holiday Camp was established in Prestatyn, North Wales in 1926. Since then, it has provided a holiday home to over 80,000 Salford children from all walks of life! Salford schools and groups have priority booking up until October of the previous seasonal year, but any </w:t>
      </w:r>
      <w:r w:rsidRPr="0090051E">
        <w:rPr>
          <w:rFonts w:ascii="Arial" w:eastAsia="Times New Roman" w:hAnsi="Arial" w:cs="Arial"/>
          <w:color w:val="191919"/>
          <w:kern w:val="0"/>
          <w:sz w:val="27"/>
          <w:szCs w:val="27"/>
          <w:lang w:eastAsia="en-GB"/>
          <w14:ligatures w14:val="none"/>
        </w:rPr>
        <w:lastRenderedPageBreak/>
        <w:t>dates left after this period can be booked by schools and groups from outside of Salford.</w:t>
      </w:r>
    </w:p>
    <w:p w14:paraId="63FB1989" w14:textId="77777777" w:rsidR="0090051E" w:rsidRPr="0090051E" w:rsidRDefault="0090051E" w:rsidP="0090051E">
      <w:pPr>
        <w:shd w:val="clear" w:color="auto" w:fill="FFFFFF"/>
        <w:spacing w:before="240" w:after="240" w:line="347" w:lineRule="atLeast"/>
        <w:rPr>
          <w:rFonts w:ascii="Arial" w:eastAsia="Times New Roman" w:hAnsi="Arial" w:cs="Arial"/>
          <w:color w:val="191919"/>
          <w:kern w:val="0"/>
          <w:sz w:val="27"/>
          <w:szCs w:val="27"/>
          <w:lang w:eastAsia="en-GB"/>
          <w14:ligatures w14:val="none"/>
        </w:rPr>
      </w:pPr>
      <w:hyperlink r:id="rId9" w:tgtFrame="_blank" w:history="1">
        <w:r w:rsidRPr="0090051E">
          <w:rPr>
            <w:rFonts w:ascii="Arial" w:eastAsia="Times New Roman" w:hAnsi="Arial" w:cs="Arial"/>
            <w:color w:val="4C2E6C"/>
            <w:kern w:val="0"/>
            <w:sz w:val="27"/>
            <w:szCs w:val="27"/>
            <w:u w:val="single"/>
            <w:lang w:eastAsia="en-GB"/>
            <w14:ligatures w14:val="none"/>
          </w:rPr>
          <w:t>www.salfordbythesea.co.uk</w:t>
        </w:r>
      </w:hyperlink>
    </w:p>
    <w:p w14:paraId="540AFB98" w14:textId="77777777" w:rsidR="0090051E" w:rsidRPr="0090051E" w:rsidRDefault="0090051E" w:rsidP="0090051E">
      <w:pPr>
        <w:shd w:val="clear" w:color="auto" w:fill="FFFFFF"/>
        <w:spacing w:before="240" w:after="0" w:line="240" w:lineRule="auto"/>
        <w:outlineLvl w:val="4"/>
        <w:rPr>
          <w:rFonts w:ascii="FS Joey Medium" w:eastAsia="Times New Roman" w:hAnsi="FS Joey Medium" w:cs="Times New Roman"/>
          <w:color w:val="4C2E6C"/>
          <w:kern w:val="0"/>
          <w:sz w:val="30"/>
          <w:szCs w:val="30"/>
          <w:lang w:eastAsia="en-GB"/>
          <w14:ligatures w14:val="none"/>
        </w:rPr>
      </w:pPr>
      <w:r w:rsidRPr="0090051E">
        <w:rPr>
          <w:rFonts w:ascii="FS Joey Medium" w:eastAsia="Times New Roman" w:hAnsi="FS Joey Medium" w:cs="Times New Roman"/>
          <w:b/>
          <w:bCs/>
          <w:color w:val="4C2E6C"/>
          <w:kern w:val="0"/>
          <w:sz w:val="30"/>
          <w:szCs w:val="30"/>
          <w:lang w:eastAsia="en-GB"/>
          <w14:ligatures w14:val="none"/>
        </w:rPr>
        <w:t>Cinderella Charitable Fund</w:t>
      </w:r>
    </w:p>
    <w:p w14:paraId="4462DE12" w14:textId="77777777" w:rsidR="0090051E" w:rsidRPr="0090051E" w:rsidRDefault="0090051E" w:rsidP="0090051E">
      <w:pPr>
        <w:shd w:val="clear" w:color="auto" w:fill="FFFFFF"/>
        <w:spacing w:before="240" w:after="240" w:line="347" w:lineRule="atLeast"/>
        <w:rPr>
          <w:rFonts w:ascii="Arial" w:eastAsia="Times New Roman" w:hAnsi="Arial" w:cs="Arial"/>
          <w:color w:val="191919"/>
          <w:kern w:val="0"/>
          <w:sz w:val="27"/>
          <w:szCs w:val="27"/>
          <w:lang w:eastAsia="en-GB"/>
          <w14:ligatures w14:val="none"/>
        </w:rPr>
      </w:pPr>
      <w:r w:rsidRPr="0090051E">
        <w:rPr>
          <w:rFonts w:ascii="Arial" w:eastAsia="Times New Roman" w:hAnsi="Arial" w:cs="Arial"/>
          <w:color w:val="191919"/>
          <w:kern w:val="0"/>
          <w:sz w:val="27"/>
          <w:szCs w:val="27"/>
          <w:lang w:eastAsia="en-GB"/>
          <w14:ligatures w14:val="none"/>
        </w:rPr>
        <w:t>The Cinderella Charitable funding is available for Individuals or Groups/Organisations to support the costs of a holiday for disadvantaged, disabled, sick and/or convalescent children whose family are unable to afford to take them on holiday.</w:t>
      </w:r>
    </w:p>
    <w:p w14:paraId="1FEE28F0" w14:textId="77777777" w:rsidR="0090051E" w:rsidRPr="0090051E" w:rsidRDefault="0090051E" w:rsidP="0090051E">
      <w:pPr>
        <w:shd w:val="clear" w:color="auto" w:fill="FFFFFF"/>
        <w:spacing w:before="240" w:after="240" w:line="347" w:lineRule="atLeast"/>
        <w:rPr>
          <w:rFonts w:ascii="Arial" w:eastAsia="Times New Roman" w:hAnsi="Arial" w:cs="Arial"/>
          <w:color w:val="191919"/>
          <w:kern w:val="0"/>
          <w:sz w:val="27"/>
          <w:szCs w:val="27"/>
          <w:lang w:eastAsia="en-GB"/>
          <w14:ligatures w14:val="none"/>
        </w:rPr>
      </w:pPr>
      <w:hyperlink r:id="rId10" w:tgtFrame="_blank" w:history="1">
        <w:r w:rsidRPr="0090051E">
          <w:rPr>
            <w:rFonts w:ascii="Arial" w:eastAsia="Times New Roman" w:hAnsi="Arial" w:cs="Arial"/>
            <w:b/>
            <w:bCs/>
            <w:color w:val="4C2E6C"/>
            <w:kern w:val="0"/>
            <w:sz w:val="27"/>
            <w:szCs w:val="27"/>
            <w:u w:val="single"/>
            <w:lang w:eastAsia="en-GB"/>
            <w14:ligatures w14:val="none"/>
          </w:rPr>
          <w:t>https://charityservice.org.uk/cinderella-charitable-fund/</w:t>
        </w:r>
      </w:hyperlink>
    </w:p>
    <w:p w14:paraId="26BEA977" w14:textId="742E89BC" w:rsidR="00E61A97" w:rsidRDefault="00D4389A">
      <w:hyperlink r:id="rId11" w:history="1">
        <w:r w:rsidRPr="00D032A6">
          <w:rPr>
            <w:rStyle w:val="Hyperlink"/>
          </w:rPr>
          <w:t>https://gmintegratedcare.org.uk/my-borough/salford/</w:t>
        </w:r>
      </w:hyperlink>
      <w:r>
        <w:t xml:space="preserve"> </w:t>
      </w:r>
    </w:p>
    <w:p w14:paraId="50DDEE58" w14:textId="5F9300FB" w:rsidR="00D4389A" w:rsidRDefault="00D4389A">
      <w:hyperlink r:id="rId12" w:history="1">
        <w:r w:rsidRPr="00D032A6">
          <w:rPr>
            <w:rStyle w:val="Hyperlink"/>
          </w:rPr>
          <w:t>https://www.salfordautism.org.uk/</w:t>
        </w:r>
      </w:hyperlink>
      <w:r>
        <w:t xml:space="preserve"> </w:t>
      </w:r>
    </w:p>
    <w:p w14:paraId="09209893" w14:textId="77777777" w:rsidR="00D4389A" w:rsidRDefault="00D4389A" w:rsidP="00D4389A">
      <w:pPr>
        <w:pStyle w:val="NormalWeb"/>
      </w:pPr>
      <w:r>
        <w:rPr>
          <w:rStyle w:val="Strong"/>
        </w:rPr>
        <w:t>Summer Holiday Activities:</w:t>
      </w:r>
    </w:p>
    <w:p w14:paraId="4289F401" w14:textId="77777777" w:rsidR="00D4389A" w:rsidRDefault="00D4389A" w:rsidP="00D4389A">
      <w:pPr>
        <w:pStyle w:val="NormalWeb"/>
      </w:pPr>
      <w:r>
        <w:t xml:space="preserve">There are lots of exciting activities planned in Salford over the summer including Play Streets.  Children and young people aged 4 to 16 who are eligible for free school meals can access a range of fun free activities this summer. Activities will run from 25 July to 18 August 2022 and include baking and cooking, arts and crafts, sports, music and more. All sessions include lunch and are delivered by local Salford organisations and community groups.  There are also </w:t>
      </w:r>
      <w:proofErr w:type="gramStart"/>
      <w:r>
        <w:t>a number of</w:t>
      </w:r>
      <w:proofErr w:type="gramEnd"/>
      <w:r>
        <w:t xml:space="preserve"> paid for sessions available.</w:t>
      </w:r>
    </w:p>
    <w:p w14:paraId="41629178" w14:textId="77777777" w:rsidR="00D4389A" w:rsidRDefault="00D4389A" w:rsidP="00D4389A">
      <w:pPr>
        <w:pStyle w:val="x"/>
      </w:pPr>
      <w:r>
        <w:t xml:space="preserve">The full programme can be found here </w:t>
      </w:r>
      <w:hyperlink r:id="rId13" w:history="1">
        <w:r>
          <w:rPr>
            <w:rStyle w:val="Hyperlink"/>
          </w:rPr>
          <w:t>https://www.salford.gov.uk/summerfun</w:t>
        </w:r>
      </w:hyperlink>
    </w:p>
    <w:p w14:paraId="7242A15C" w14:textId="77777777" w:rsidR="00D4389A" w:rsidRDefault="00D4389A"/>
    <w:sectPr w:rsidR="00D438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S Joey Medium">
    <w:panose1 w:val="02000606040000020004"/>
    <w:charset w:val="00"/>
    <w:family w:val="auto"/>
    <w:pitch w:val="variable"/>
    <w:sig w:usb0="A00000AF" w:usb1="4000A06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B80"/>
    <w:rsid w:val="003B6AA8"/>
    <w:rsid w:val="005309DB"/>
    <w:rsid w:val="007D5B80"/>
    <w:rsid w:val="00831A6C"/>
    <w:rsid w:val="0090051E"/>
    <w:rsid w:val="00CB585C"/>
    <w:rsid w:val="00D4389A"/>
    <w:rsid w:val="00E61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030FB"/>
  <w15:chartTrackingRefBased/>
  <w15:docId w15:val="{69A65414-9410-4EB9-B623-5F40F84E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B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B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B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B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B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B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B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B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B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B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B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B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B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B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B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B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B80"/>
    <w:rPr>
      <w:rFonts w:eastAsiaTheme="majorEastAsia" w:cstheme="majorBidi"/>
      <w:color w:val="272727" w:themeColor="text1" w:themeTint="D8"/>
    </w:rPr>
  </w:style>
  <w:style w:type="paragraph" w:styleId="Title">
    <w:name w:val="Title"/>
    <w:basedOn w:val="Normal"/>
    <w:next w:val="Normal"/>
    <w:link w:val="TitleChar"/>
    <w:uiPriority w:val="10"/>
    <w:qFormat/>
    <w:rsid w:val="007D5B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B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B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B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B80"/>
    <w:pPr>
      <w:spacing w:before="160"/>
      <w:jc w:val="center"/>
    </w:pPr>
    <w:rPr>
      <w:i/>
      <w:iCs/>
      <w:color w:val="404040" w:themeColor="text1" w:themeTint="BF"/>
    </w:rPr>
  </w:style>
  <w:style w:type="character" w:customStyle="1" w:styleId="QuoteChar">
    <w:name w:val="Quote Char"/>
    <w:basedOn w:val="DefaultParagraphFont"/>
    <w:link w:val="Quote"/>
    <w:uiPriority w:val="29"/>
    <w:rsid w:val="007D5B80"/>
    <w:rPr>
      <w:i/>
      <w:iCs/>
      <w:color w:val="404040" w:themeColor="text1" w:themeTint="BF"/>
    </w:rPr>
  </w:style>
  <w:style w:type="paragraph" w:styleId="ListParagraph">
    <w:name w:val="List Paragraph"/>
    <w:basedOn w:val="Normal"/>
    <w:uiPriority w:val="34"/>
    <w:qFormat/>
    <w:rsid w:val="007D5B80"/>
    <w:pPr>
      <w:ind w:left="720"/>
      <w:contextualSpacing/>
    </w:pPr>
  </w:style>
  <w:style w:type="character" w:styleId="IntenseEmphasis">
    <w:name w:val="Intense Emphasis"/>
    <w:basedOn w:val="DefaultParagraphFont"/>
    <w:uiPriority w:val="21"/>
    <w:qFormat/>
    <w:rsid w:val="007D5B80"/>
    <w:rPr>
      <w:i/>
      <w:iCs/>
      <w:color w:val="0F4761" w:themeColor="accent1" w:themeShade="BF"/>
    </w:rPr>
  </w:style>
  <w:style w:type="paragraph" w:styleId="IntenseQuote">
    <w:name w:val="Intense Quote"/>
    <w:basedOn w:val="Normal"/>
    <w:next w:val="Normal"/>
    <w:link w:val="IntenseQuoteChar"/>
    <w:uiPriority w:val="30"/>
    <w:qFormat/>
    <w:rsid w:val="007D5B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B80"/>
    <w:rPr>
      <w:i/>
      <w:iCs/>
      <w:color w:val="0F4761" w:themeColor="accent1" w:themeShade="BF"/>
    </w:rPr>
  </w:style>
  <w:style w:type="character" w:styleId="IntenseReference">
    <w:name w:val="Intense Reference"/>
    <w:basedOn w:val="DefaultParagraphFont"/>
    <w:uiPriority w:val="32"/>
    <w:qFormat/>
    <w:rsid w:val="007D5B80"/>
    <w:rPr>
      <w:b/>
      <w:bCs/>
      <w:smallCaps/>
      <w:color w:val="0F4761" w:themeColor="accent1" w:themeShade="BF"/>
      <w:spacing w:val="5"/>
    </w:rPr>
  </w:style>
  <w:style w:type="paragraph" w:styleId="NormalWeb">
    <w:name w:val="Normal (Web)"/>
    <w:basedOn w:val="Normal"/>
    <w:uiPriority w:val="99"/>
    <w:semiHidden/>
    <w:unhideWhenUsed/>
    <w:rsid w:val="007D5B8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D5B80"/>
    <w:rPr>
      <w:b/>
      <w:bCs/>
    </w:rPr>
  </w:style>
  <w:style w:type="character" w:styleId="Hyperlink">
    <w:name w:val="Hyperlink"/>
    <w:basedOn w:val="DefaultParagraphFont"/>
    <w:uiPriority w:val="99"/>
    <w:unhideWhenUsed/>
    <w:rsid w:val="007D5B80"/>
    <w:rPr>
      <w:color w:val="0000FF"/>
      <w:u w:val="single"/>
    </w:rPr>
  </w:style>
  <w:style w:type="character" w:styleId="UnresolvedMention">
    <w:name w:val="Unresolved Mention"/>
    <w:basedOn w:val="DefaultParagraphFont"/>
    <w:uiPriority w:val="99"/>
    <w:semiHidden/>
    <w:unhideWhenUsed/>
    <w:rsid w:val="00D4389A"/>
    <w:rPr>
      <w:color w:val="605E5C"/>
      <w:shd w:val="clear" w:color="auto" w:fill="E1DFDD"/>
    </w:rPr>
  </w:style>
  <w:style w:type="paragraph" w:customStyle="1" w:styleId="x">
    <w:name w:val="x"/>
    <w:basedOn w:val="Normal"/>
    <w:rsid w:val="00D438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uu2.info/" TargetMode="External"/><Relationship Id="rId13" Type="http://schemas.openxmlformats.org/officeDocument/2006/relationships/hyperlink" Target="https://eu-west-1.protection.sophos.com?d=salford.gov.uk&amp;u=aHR0cHM6Ly93d3cuc2FsZm9yZC5nb3YudWsvc3VtbWVyZnVu&amp;i=NjA2YzgyN2U4ZTM1ZGQ0ODU5NjkzOTc5&amp;t=MCs1NXU4ZEU2Z0lJMjVCQmhLbWtiMEUrb24reHpldkwxMndSdjRKcDBSZz0=&amp;h=067ff4856a7342a598623705373b3157" TargetMode="External"/><Relationship Id="rId3" Type="http://schemas.openxmlformats.org/officeDocument/2006/relationships/webSettings" Target="webSettings.xml"/><Relationship Id="rId7" Type="http://schemas.openxmlformats.org/officeDocument/2006/relationships/hyperlink" Target="https://www.familyfundservices.co.uk/emergency-essentials/" TargetMode="External"/><Relationship Id="rId12" Type="http://schemas.openxmlformats.org/officeDocument/2006/relationships/hyperlink" Target="https://www.salfordautism.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yyoungmindslsc.co.uk/" TargetMode="External"/><Relationship Id="rId11" Type="http://schemas.openxmlformats.org/officeDocument/2006/relationships/hyperlink" Target="https://gmintegratedcare.org.uk/my-borough/salford/" TargetMode="External"/><Relationship Id="rId5" Type="http://schemas.openxmlformats.org/officeDocument/2006/relationships/hyperlink" Target="https://www.blurtitout.org/" TargetMode="External"/><Relationship Id="rId15" Type="http://schemas.openxmlformats.org/officeDocument/2006/relationships/theme" Target="theme/theme1.xml"/><Relationship Id="rId10" Type="http://schemas.openxmlformats.org/officeDocument/2006/relationships/hyperlink" Target="https://charityservice.org.uk/cinderella-charitable-fund/" TargetMode="External"/><Relationship Id="rId4" Type="http://schemas.openxmlformats.org/officeDocument/2006/relationships/hyperlink" Target="https://www.stonewall.org.uk/" TargetMode="External"/><Relationship Id="rId9" Type="http://schemas.openxmlformats.org/officeDocument/2006/relationships/hyperlink" Target="https://www.salfordbythesea.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522</Words>
  <Characters>2977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Calderwood</dc:creator>
  <cp:keywords/>
  <dc:description/>
  <cp:lastModifiedBy>Mrs S Calderwood</cp:lastModifiedBy>
  <cp:revision>1</cp:revision>
  <dcterms:created xsi:type="dcterms:W3CDTF">2026-07-30T12:16:00Z</dcterms:created>
  <dcterms:modified xsi:type="dcterms:W3CDTF">2026-07-30T13:17:00Z</dcterms:modified>
</cp:coreProperties>
</file>