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5042B" w:rsidP="714FD2DB" w:rsidRDefault="00F5042B" w14:paraId="15BB5FCF" w14:textId="4B74EAAB">
      <w:pPr>
        <w:pStyle w:val="Normal"/>
        <w:widowControl w:val="0"/>
        <w:jc w:val="right"/>
      </w:pPr>
      <w:r w:rsidR="233B2E36">
        <w:drawing>
          <wp:inline wp14:editId="183B9F54" wp14:anchorId="485D05CF">
            <wp:extent cx="2390775" cy="809625"/>
            <wp:effectExtent l="0" t="0" r="0" b="0"/>
            <wp:docPr id="2041405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1405085" name="Picture 2041405085"/>
                    <pic:cNvPicPr/>
                  </pic:nvPicPr>
                  <pic:blipFill>
                    <a:blip xmlns:r="http://schemas.openxmlformats.org/officeDocument/2006/relationships" r:embed="rId510028591">
                      <a:extLst>
                        <a:ext uri="{28A0092B-C50C-407E-A947-70E740481C1C}">
                          <a14:useLocalDpi xmlns:a14="http://schemas.microsoft.com/office/drawing/2010/main"/>
                        </a:ext>
                      </a:extLst>
                    </a:blip>
                    <a:stretch>
                      <a:fillRect/>
                    </a:stretch>
                  </pic:blipFill>
                  <pic:spPr>
                    <a:xfrm rot="0">
                      <a:off x="0" y="0"/>
                      <a:ext cx="2390775" cy="809625"/>
                    </a:xfrm>
                    <a:prstGeom prst="rect">
                      <a:avLst/>
                    </a:prstGeom>
                  </pic:spPr>
                </pic:pic>
              </a:graphicData>
            </a:graphic>
          </wp:inline>
        </w:drawing>
      </w:r>
    </w:p>
    <w:p w:rsidR="00F5042B" w:rsidP="714FD2DB" w:rsidRDefault="00F5042B" w14:paraId="3BE443F7" w14:textId="0852387E">
      <w:pPr>
        <w:widowControl w:val="0"/>
        <w:jc w:val="both"/>
      </w:pPr>
      <w:r w:rsidRPr="714FD2DB" w:rsidR="6A9DA8BD">
        <w:rPr>
          <w:rFonts w:ascii="FS Joey" w:hAnsi="FS Joey" w:eastAsia="FS Joey" w:cs="FS Joey"/>
          <w:b w:val="0"/>
          <w:bCs w:val="0"/>
          <w:i w:val="0"/>
          <w:iCs w:val="0"/>
          <w:caps w:val="0"/>
          <w:smallCaps w:val="0"/>
          <w:noProof w:val="0"/>
          <w:color w:val="122B5C"/>
          <w:sz w:val="28"/>
          <w:szCs w:val="28"/>
          <w:lang w:val="en-US"/>
        </w:rPr>
        <w:t>Dear Parent/Carer,</w:t>
      </w:r>
    </w:p>
    <w:p w:rsidR="00F5042B" w:rsidP="714FD2DB" w:rsidRDefault="00F5042B" w14:paraId="74D91AFD" w14:textId="1B46C6F9">
      <w:pPr>
        <w:widowControl w:val="0"/>
        <w:jc w:val="both"/>
        <w:rPr>
          <w:rFonts w:ascii="FS Joey" w:hAnsi="FS Joey" w:eastAsia="FS Joey" w:cs="FS Joey"/>
          <w:b w:val="0"/>
          <w:bCs w:val="0"/>
          <w:i w:val="0"/>
          <w:iCs w:val="0"/>
          <w:caps w:val="0"/>
          <w:smallCaps w:val="0"/>
          <w:noProof w:val="0"/>
          <w:color w:val="122B5C"/>
          <w:sz w:val="28"/>
          <w:szCs w:val="28"/>
          <w:lang w:val="en-US"/>
        </w:rPr>
      </w:pPr>
    </w:p>
    <w:p w:rsidR="00F5042B" w:rsidP="714FD2DB" w:rsidRDefault="00F5042B" w14:paraId="42E3E082" w14:textId="12B2DB94">
      <w:pPr>
        <w:widowControl w:val="0"/>
        <w:jc w:val="both"/>
      </w:pPr>
      <w:r w:rsidRPr="714FD2DB" w:rsidR="6A9DA8BD">
        <w:rPr>
          <w:rFonts w:ascii="FS Joey" w:hAnsi="FS Joey" w:eastAsia="FS Joey" w:cs="FS Joey"/>
          <w:b w:val="0"/>
          <w:bCs w:val="0"/>
          <w:i w:val="0"/>
          <w:iCs w:val="0"/>
          <w:caps w:val="0"/>
          <w:smallCaps w:val="0"/>
          <w:noProof w:val="0"/>
          <w:color w:val="122B5C"/>
          <w:sz w:val="28"/>
          <w:szCs w:val="28"/>
          <w:lang w:val="en-US"/>
        </w:rPr>
        <w:t>We would like to take this opportunity to inform you that Ellesmere Park High school will continue to support the Operation Encompass project. This runs jointly between schools and Greater Manchester Police, to support young people and their families.</w:t>
      </w:r>
    </w:p>
    <w:p w:rsidR="00F5042B" w:rsidP="714FD2DB" w:rsidRDefault="00F5042B" w14:paraId="2F3074B7" w14:textId="651E53FC">
      <w:pPr>
        <w:widowControl w:val="0"/>
        <w:jc w:val="both"/>
        <w:rPr>
          <w:rFonts w:ascii="FS Joey" w:hAnsi="FS Joey" w:eastAsia="FS Joey" w:cs="FS Joey"/>
          <w:b w:val="0"/>
          <w:bCs w:val="0"/>
          <w:i w:val="0"/>
          <w:iCs w:val="0"/>
          <w:caps w:val="0"/>
          <w:smallCaps w:val="0"/>
          <w:noProof w:val="0"/>
          <w:color w:val="122B5C"/>
          <w:sz w:val="28"/>
          <w:szCs w:val="28"/>
          <w:lang w:val="en-US"/>
        </w:rPr>
      </w:pPr>
    </w:p>
    <w:p w:rsidR="00F5042B" w:rsidP="714FD2DB" w:rsidRDefault="00F5042B" w14:paraId="7479EB76" w14:textId="553F541F">
      <w:pPr>
        <w:widowControl w:val="0"/>
        <w:jc w:val="both"/>
      </w:pPr>
      <w:r w:rsidRPr="714FD2DB" w:rsidR="6A9DA8BD">
        <w:rPr>
          <w:rFonts w:ascii="FS Joey" w:hAnsi="FS Joey" w:eastAsia="FS Joey" w:cs="FS Joey"/>
          <w:b w:val="0"/>
          <w:bCs w:val="0"/>
          <w:i w:val="0"/>
          <w:iCs w:val="0"/>
          <w:caps w:val="0"/>
          <w:smallCaps w:val="0"/>
          <w:noProof w:val="0"/>
          <w:color w:val="122B5C"/>
          <w:sz w:val="28"/>
          <w:szCs w:val="28"/>
          <w:lang w:val="en-US"/>
        </w:rPr>
        <w:t>Operation Encompass is the reporting to schools’ process, for when a child or young person has experienced any domestic abuse. The report is sent to schools prior to the start of the next school day so the school can provide support accordingly.</w:t>
      </w:r>
    </w:p>
    <w:p w:rsidR="00F5042B" w:rsidP="714FD2DB" w:rsidRDefault="00F5042B" w14:paraId="1A151095" w14:textId="6946CEF5">
      <w:pPr>
        <w:widowControl w:val="0"/>
        <w:jc w:val="both"/>
        <w:rPr>
          <w:rFonts w:ascii="FS Joey" w:hAnsi="FS Joey" w:eastAsia="FS Joey" w:cs="FS Joey"/>
          <w:b w:val="0"/>
          <w:bCs w:val="0"/>
          <w:i w:val="0"/>
          <w:iCs w:val="0"/>
          <w:caps w:val="0"/>
          <w:smallCaps w:val="0"/>
          <w:noProof w:val="0"/>
          <w:color w:val="122B5C"/>
          <w:sz w:val="28"/>
          <w:szCs w:val="28"/>
          <w:lang w:val="en-US"/>
        </w:rPr>
      </w:pPr>
    </w:p>
    <w:p w:rsidR="00F5042B" w:rsidP="714FD2DB" w:rsidRDefault="00F5042B" w14:paraId="4B0119B6" w14:textId="1D5CCE1C">
      <w:pPr>
        <w:widowControl w:val="0"/>
        <w:jc w:val="both"/>
      </w:pPr>
      <w:r w:rsidRPr="714FD2DB" w:rsidR="6A9DA8BD">
        <w:rPr>
          <w:rFonts w:ascii="FS Joey" w:hAnsi="FS Joey" w:eastAsia="FS Joey" w:cs="FS Joey"/>
          <w:b w:val="0"/>
          <w:bCs w:val="0"/>
          <w:i w:val="0"/>
          <w:iCs w:val="0"/>
          <w:caps w:val="0"/>
          <w:smallCaps w:val="0"/>
          <w:noProof w:val="0"/>
          <w:color w:val="122B5C"/>
          <w:sz w:val="28"/>
          <w:szCs w:val="28"/>
          <w:lang w:val="en-US"/>
        </w:rPr>
        <w:t xml:space="preserve">Operation Encompass and Ellesmere Park ensure a member of the school staff (DSL), known as a Key Adult, is trained to allow them to liaise with the police and to use the information that has been shared, in confidence. Thus, ensuring that the school can make provision for </w:t>
      </w:r>
      <w:r w:rsidRPr="714FD2DB" w:rsidR="6A9DA8BD">
        <w:rPr>
          <w:rFonts w:ascii="FS Joey" w:hAnsi="FS Joey" w:eastAsia="FS Joey" w:cs="FS Joey"/>
          <w:b w:val="0"/>
          <w:bCs w:val="0"/>
          <w:i w:val="0"/>
          <w:iCs w:val="0"/>
          <w:caps w:val="0"/>
          <w:smallCaps w:val="0"/>
          <w:noProof w:val="0"/>
          <w:color w:val="122B5C"/>
          <w:sz w:val="28"/>
          <w:szCs w:val="28"/>
          <w:lang w:val="en-US"/>
        </w:rPr>
        <w:t>possible difficulties</w:t>
      </w:r>
      <w:r w:rsidRPr="714FD2DB" w:rsidR="6A9DA8BD">
        <w:rPr>
          <w:rFonts w:ascii="FS Joey" w:hAnsi="FS Joey" w:eastAsia="FS Joey" w:cs="FS Joey"/>
          <w:b w:val="0"/>
          <w:bCs w:val="0"/>
          <w:i w:val="0"/>
          <w:iCs w:val="0"/>
          <w:caps w:val="0"/>
          <w:smallCaps w:val="0"/>
          <w:noProof w:val="0"/>
          <w:color w:val="122B5C"/>
          <w:sz w:val="28"/>
          <w:szCs w:val="28"/>
          <w:lang w:val="en-US"/>
        </w:rPr>
        <w:t xml:space="preserve"> experienced by children, or their families, who have experienced a domestic abuse incident.</w:t>
      </w:r>
    </w:p>
    <w:p w:rsidR="00F5042B" w:rsidP="714FD2DB" w:rsidRDefault="00F5042B" w14:paraId="1975336B" w14:textId="2354CEB9">
      <w:pPr>
        <w:widowControl w:val="0"/>
        <w:jc w:val="both"/>
        <w:rPr>
          <w:rFonts w:ascii="FS Joey" w:hAnsi="FS Joey" w:eastAsia="FS Joey" w:cs="FS Joey"/>
          <w:b w:val="0"/>
          <w:bCs w:val="0"/>
          <w:i w:val="0"/>
          <w:iCs w:val="0"/>
          <w:caps w:val="0"/>
          <w:smallCaps w:val="0"/>
          <w:noProof w:val="0"/>
          <w:color w:val="122B5C"/>
          <w:sz w:val="28"/>
          <w:szCs w:val="28"/>
          <w:lang w:val="en-US"/>
        </w:rPr>
      </w:pPr>
    </w:p>
    <w:p w:rsidR="00F5042B" w:rsidP="714FD2DB" w:rsidRDefault="00F5042B" w14:paraId="68CC4EF0" w14:textId="28A5F98D">
      <w:pPr>
        <w:widowControl w:val="0"/>
        <w:jc w:val="both"/>
      </w:pPr>
      <w:r w:rsidRPr="714FD2DB" w:rsidR="6A9DA8BD">
        <w:rPr>
          <w:rFonts w:ascii="FS Joey" w:hAnsi="FS Joey" w:eastAsia="FS Joey" w:cs="FS Joey"/>
          <w:b w:val="0"/>
          <w:bCs w:val="0"/>
          <w:i w:val="0"/>
          <w:iCs w:val="0"/>
          <w:caps w:val="0"/>
          <w:smallCaps w:val="0"/>
          <w:noProof w:val="0"/>
          <w:color w:val="122B5C"/>
          <w:sz w:val="28"/>
          <w:szCs w:val="28"/>
          <w:lang w:val="en-US"/>
        </w:rPr>
        <w:t>We are keen to offer the best support possible to all our pupils and we believe this will be extremely beneficial for all those involved.</w:t>
      </w:r>
    </w:p>
    <w:p w:rsidR="00F5042B" w:rsidP="714FD2DB" w:rsidRDefault="00F5042B" w14:paraId="38A04593" w14:textId="5C4FF082">
      <w:pPr>
        <w:pStyle w:val="Normal"/>
        <w:widowControl w:val="0"/>
        <w:jc w:val="both"/>
        <w:rPr>
          <w:rFonts w:ascii="FS Joey" w:hAnsi="FS Joey" w:eastAsia="FS Joey" w:cs="FS Joey"/>
          <w:b w:val="0"/>
          <w:bCs w:val="0"/>
          <w:i w:val="0"/>
          <w:iCs w:val="0"/>
          <w:caps w:val="0"/>
          <w:smallCaps w:val="0"/>
          <w:noProof w:val="0"/>
          <w:color w:val="122B5C"/>
          <w:sz w:val="28"/>
          <w:szCs w:val="28"/>
          <w:lang w:val="en-GB"/>
        </w:rPr>
      </w:pPr>
      <w:r w:rsidRPr="714FD2DB" w:rsidR="6A9DA8BD">
        <w:rPr>
          <w:rFonts w:ascii="FS Joey" w:hAnsi="FS Joey" w:eastAsia="FS Joey" w:cs="FS Joey"/>
          <w:b w:val="0"/>
          <w:bCs w:val="0"/>
          <w:i w:val="0"/>
          <w:iCs w:val="0"/>
          <w:caps w:val="0"/>
          <w:smallCaps w:val="0"/>
          <w:noProof w:val="0"/>
          <w:color w:val="122B5C"/>
          <w:sz w:val="28"/>
          <w:szCs w:val="28"/>
          <w:lang w:val="en-US"/>
        </w:rPr>
        <w:t xml:space="preserve">                           </w:t>
      </w:r>
    </w:p>
    <w:p w:rsidR="00F5042B" w:rsidP="714FD2DB" w:rsidRDefault="00F5042B" w14:paraId="687444A1" w14:textId="35657B02">
      <w:pPr>
        <w:widowControl w:val="0"/>
        <w:jc w:val="both"/>
        <w:rPr>
          <w:rFonts w:ascii="FS Joey" w:hAnsi="FS Joey" w:eastAsia="FS Joey" w:cs="FS Joey"/>
          <w:b w:val="0"/>
          <w:bCs w:val="0"/>
          <w:i w:val="0"/>
          <w:iCs w:val="0"/>
          <w:caps w:val="0"/>
          <w:smallCaps w:val="0"/>
          <w:noProof w:val="0"/>
          <w:color w:val="122B5C"/>
          <w:sz w:val="28"/>
          <w:szCs w:val="28"/>
          <w:lang w:val="en-GB"/>
        </w:rPr>
      </w:pPr>
      <w:r w:rsidRPr="714FD2DB" w:rsidR="6A9DA8BD">
        <w:rPr>
          <w:rFonts w:ascii="FS Joey" w:hAnsi="FS Joey" w:eastAsia="FS Joey" w:cs="FS Joey"/>
          <w:b w:val="0"/>
          <w:bCs w:val="0"/>
          <w:i w:val="0"/>
          <w:iCs w:val="0"/>
          <w:caps w:val="0"/>
          <w:smallCaps w:val="0"/>
          <w:noProof w:val="0"/>
          <w:color w:val="122B5C"/>
          <w:sz w:val="28"/>
          <w:szCs w:val="28"/>
          <w:lang w:val="en-US"/>
        </w:rPr>
        <w:t>Mrs S Calderwood</w:t>
      </w:r>
    </w:p>
    <w:p w:rsidR="00F5042B" w:rsidP="714FD2DB" w:rsidRDefault="00F5042B" w14:paraId="3789EF8E" w14:textId="79BC52A4">
      <w:pPr>
        <w:widowControl w:val="0"/>
        <w:jc w:val="both"/>
        <w:rPr>
          <w:rFonts w:ascii="FS Joey" w:hAnsi="FS Joey" w:eastAsia="FS Joey" w:cs="FS Joey"/>
          <w:b w:val="0"/>
          <w:bCs w:val="0"/>
          <w:i w:val="0"/>
          <w:iCs w:val="0"/>
          <w:caps w:val="0"/>
          <w:smallCaps w:val="0"/>
          <w:noProof w:val="0"/>
          <w:color w:val="122B5C"/>
          <w:sz w:val="28"/>
          <w:szCs w:val="28"/>
          <w:lang w:val="en-GB"/>
        </w:rPr>
      </w:pPr>
      <w:r w:rsidRPr="714FD2DB" w:rsidR="6A9DA8BD">
        <w:rPr>
          <w:rFonts w:ascii="FS Joey" w:hAnsi="FS Joey" w:eastAsia="FS Joey" w:cs="FS Joey"/>
          <w:b w:val="0"/>
          <w:bCs w:val="0"/>
          <w:i w:val="0"/>
          <w:iCs w:val="0"/>
          <w:caps w:val="0"/>
          <w:smallCaps w:val="0"/>
          <w:noProof w:val="0"/>
          <w:color w:val="122B5C"/>
          <w:sz w:val="28"/>
          <w:szCs w:val="28"/>
          <w:lang w:val="en-US"/>
        </w:rPr>
        <w:t>Head of Safeguarding and Wellbeing</w:t>
      </w:r>
    </w:p>
    <w:p w:rsidR="00F5042B" w:rsidP="714FD2DB" w:rsidRDefault="00F5042B" w14:paraId="090EE8DB" w14:textId="0AB3EF0C">
      <w:pPr>
        <w:pStyle w:val="BasicParagraph"/>
        <w:jc w:val="right"/>
      </w:pPr>
      <w:r w:rsidR="6A9DA8BD">
        <w:drawing>
          <wp:inline wp14:editId="0D41B2F6" wp14:anchorId="70F0C004">
            <wp:extent cx="742950" cy="914400"/>
            <wp:effectExtent l="0" t="0" r="0" b="0"/>
            <wp:docPr id="1090171833" name="drawing" title="GMP logo redesigned to make it 'simpler' - Manchester Evening New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0171833" name="Picture 1090171833"/>
                    <pic:cNvPicPr/>
                  </pic:nvPicPr>
                  <pic:blipFill>
                    <a:blip xmlns:r="http://schemas.openxmlformats.org/officeDocument/2006/relationships" r:embed="rId1475863122">
                      <a:extLst>
                        <a:ext uri="{28A0092B-C50C-407E-A947-70E740481C1C}">
                          <a14:useLocalDpi xmlns:a14="http://schemas.microsoft.com/office/drawing/2010/main"/>
                        </a:ext>
                      </a:extLst>
                    </a:blip>
                    <a:stretch>
                      <a:fillRect/>
                    </a:stretch>
                  </pic:blipFill>
                  <pic:spPr>
                    <a:xfrm>
                      <a:off x="0" y="0"/>
                      <a:ext cx="742950" cy="914400"/>
                    </a:xfrm>
                    <a:prstGeom prst="rect">
                      <a:avLst/>
                    </a:prstGeom>
                  </pic:spPr>
                </pic:pic>
              </a:graphicData>
            </a:graphic>
          </wp:inline>
        </w:drawing>
      </w:r>
    </w:p>
    <w:sectPr w:rsidR="00F5042B" w:rsidSect="00AC5423">
      <w:headerReference w:type="default" r:id="rId10"/>
      <w:footerReference w:type="default" r:id="rId11"/>
      <w:headerReference w:type="first" r:id="rId12"/>
      <w:footerReference w:type="first" r:id="rId13"/>
      <w:pgSz w:w="11906" w:h="16838" w:orient="portrait"/>
      <w:pgMar w:top="2835" w:right="1247" w:bottom="2552"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5AAC" w:rsidP="00EE23A3" w:rsidRDefault="00C15AAC" w14:paraId="56B028E5" w14:textId="77777777">
      <w:r>
        <w:separator/>
      </w:r>
    </w:p>
  </w:endnote>
  <w:endnote w:type="continuationSeparator" w:id="0">
    <w:p w:rsidR="00C15AAC" w:rsidP="00EE23A3" w:rsidRDefault="00C15AAC" w14:paraId="72CE7B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35"/>
      <w:gridCol w:w="3135"/>
      <w:gridCol w:w="3135"/>
    </w:tblGrid>
    <w:tr w:rsidR="5C361588" w:rsidTr="5C361588" w14:paraId="7984188D" w14:textId="77777777">
      <w:trPr>
        <w:trHeight w:val="300"/>
      </w:trPr>
      <w:tc>
        <w:tcPr>
          <w:tcW w:w="3135" w:type="dxa"/>
        </w:tcPr>
        <w:p w:rsidR="5C361588" w:rsidP="5C361588" w:rsidRDefault="5C361588" w14:paraId="462D2E93" w14:textId="51DC530F">
          <w:pPr>
            <w:pStyle w:val="Header"/>
            <w:ind w:left="-115"/>
          </w:pPr>
        </w:p>
      </w:tc>
      <w:tc>
        <w:tcPr>
          <w:tcW w:w="3135" w:type="dxa"/>
        </w:tcPr>
        <w:p w:rsidR="5C361588" w:rsidP="5C361588" w:rsidRDefault="5C361588" w14:paraId="31EC39D3" w14:textId="6A2226AA">
          <w:pPr>
            <w:pStyle w:val="Header"/>
            <w:jc w:val="center"/>
          </w:pPr>
        </w:p>
      </w:tc>
      <w:tc>
        <w:tcPr>
          <w:tcW w:w="3135" w:type="dxa"/>
        </w:tcPr>
        <w:p w:rsidR="5C361588" w:rsidP="5C361588" w:rsidRDefault="5C361588" w14:paraId="4B80F92A" w14:textId="4895E380">
          <w:pPr>
            <w:pStyle w:val="Header"/>
            <w:ind w:right="-115"/>
            <w:jc w:val="right"/>
          </w:pPr>
        </w:p>
      </w:tc>
    </w:tr>
  </w:tbl>
  <w:p w:rsidR="5C361588" w:rsidP="5C361588" w:rsidRDefault="5C361588" w14:paraId="0C08A374" w14:textId="54D00A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35"/>
      <w:gridCol w:w="3135"/>
      <w:gridCol w:w="3135"/>
    </w:tblGrid>
    <w:tr w:rsidR="5C361588" w:rsidTr="5C361588" w14:paraId="67C6BEFA" w14:textId="77777777">
      <w:trPr>
        <w:trHeight w:val="300"/>
      </w:trPr>
      <w:tc>
        <w:tcPr>
          <w:tcW w:w="3135" w:type="dxa"/>
        </w:tcPr>
        <w:p w:rsidR="5C361588" w:rsidP="5C361588" w:rsidRDefault="5C361588" w14:paraId="346419A0" w14:textId="617D5DC2">
          <w:pPr>
            <w:pStyle w:val="Header"/>
            <w:ind w:left="-115"/>
          </w:pPr>
        </w:p>
      </w:tc>
      <w:tc>
        <w:tcPr>
          <w:tcW w:w="3135" w:type="dxa"/>
        </w:tcPr>
        <w:p w:rsidR="5C361588" w:rsidP="5C361588" w:rsidRDefault="5C361588" w14:paraId="066627F1" w14:textId="121D1B13">
          <w:pPr>
            <w:pStyle w:val="Header"/>
            <w:jc w:val="center"/>
          </w:pPr>
        </w:p>
      </w:tc>
      <w:tc>
        <w:tcPr>
          <w:tcW w:w="3135" w:type="dxa"/>
        </w:tcPr>
        <w:p w:rsidR="5C361588" w:rsidP="5C361588" w:rsidRDefault="5C361588" w14:paraId="2976A3E7" w14:textId="51E50F65">
          <w:pPr>
            <w:pStyle w:val="Header"/>
            <w:ind w:right="-115"/>
            <w:jc w:val="right"/>
          </w:pPr>
        </w:p>
      </w:tc>
    </w:tr>
  </w:tbl>
  <w:p w:rsidR="5C361588" w:rsidP="5C361588" w:rsidRDefault="5C361588" w14:paraId="1F7141B8" w14:textId="13F32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5AAC" w:rsidP="00EE23A3" w:rsidRDefault="00C15AAC" w14:paraId="42D09469" w14:textId="77777777">
      <w:r>
        <w:separator/>
      </w:r>
    </w:p>
  </w:footnote>
  <w:footnote w:type="continuationSeparator" w:id="0">
    <w:p w:rsidR="00C15AAC" w:rsidP="00EE23A3" w:rsidRDefault="00C15AAC" w14:paraId="133EF8C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EE23A3" w:rsidRDefault="00EE23A3" w14:paraId="75B4B01C" w14:textId="6B7CEA5B">
    <w:pPr>
      <w:pStyle w:val="Header"/>
    </w:pPr>
    <w:r>
      <w:rPr>
        <w:noProof/>
      </w:rPr>
      <w:drawing>
        <wp:anchor distT="0" distB="0" distL="114300" distR="114300" simplePos="0" relativeHeight="251661312" behindDoc="1" locked="1" layoutInCell="1" allowOverlap="1" wp14:anchorId="32379F6B" wp14:editId="77C426BC">
          <wp:simplePos x="0" y="0"/>
          <wp:positionH relativeFrom="page">
            <wp:align>center</wp:align>
          </wp:positionH>
          <wp:positionV relativeFrom="page">
            <wp:align>center</wp:align>
          </wp:positionV>
          <wp:extent cx="7559675" cy="10691495"/>
          <wp:effectExtent l="0" t="0" r="0" b="1905"/>
          <wp:wrapNone/>
          <wp:docPr id="518023013" name="Picture 518023013">
            <a:extLst xmlns:a="http://schemas.openxmlformats.org/drawingml/2006/main">
              <a:ext uri="{FF2B5EF4-FFF2-40B4-BE49-F238E27FC236}">
                <a16:creationId xmlns:a16="http://schemas.microsoft.com/office/drawing/2014/main" id="{0615BDA3-2E3C-4467-81E8-96BC97AF77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23013" name="Picture 518023013"/>
                  <pic:cNvPicPr/>
                </pic:nvPicPr>
                <pic:blipFill>
                  <a:blip r:embed="rId1">
                    <a:extLst>
                      <a:ext uri="{28A0092B-C50C-407E-A947-70E740481C1C}">
                        <a14:useLocalDpi xmlns:a14="http://schemas.microsoft.com/office/drawing/2010/main" val="0"/>
                      </a:ext>
                    </a:extLst>
                  </a:blip>
                  <a:srcRect l="30" r="30"/>
                  <a:stretch>
                    <a:fillRect/>
                  </a:stretch>
                </pic:blipFill>
                <pic:spPr bwMode="auto">
                  <a:xfrm>
                    <a:off x="0" y="0"/>
                    <a:ext cx="7560000" cy="1069200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EE23A3" w:rsidRDefault="00EE23A3" w14:paraId="12BBEEB3" w14:textId="16E93F48">
    <w:pPr>
      <w:pStyle w:val="Header"/>
    </w:pPr>
    <w:r>
      <w:rPr>
        <w:noProof/>
      </w:rPr>
      <w:drawing>
        <wp:anchor distT="0" distB="0" distL="114300" distR="114300" simplePos="0" relativeHeight="251659264" behindDoc="1" locked="1" layoutInCell="1" allowOverlap="1" wp14:anchorId="0D2D6F19" wp14:editId="063AC0B8">
          <wp:simplePos x="0" y="0"/>
          <wp:positionH relativeFrom="column">
            <wp:posOffset>-800100</wp:posOffset>
          </wp:positionH>
          <wp:positionV relativeFrom="paragraph">
            <wp:posOffset>-457200</wp:posOffset>
          </wp:positionV>
          <wp:extent cx="7559675" cy="10691495"/>
          <wp:effectExtent l="0" t="0" r="0" b="1905"/>
          <wp:wrapNone/>
          <wp:docPr id="1218903830" name="Picture 1218903830">
            <a:extLst xmlns:a="http://schemas.openxmlformats.org/drawingml/2006/main">
              <a:ext uri="{FF2B5EF4-FFF2-40B4-BE49-F238E27FC236}">
                <a16:creationId xmlns:a16="http://schemas.microsoft.com/office/drawing/2014/main" id="{C2703B2A-9B3F-4B98-9BA7-48515E3ECC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3830" name="Picture 1218903830"/>
                  <pic:cNvPicPr/>
                </pic:nvPicPr>
                <pic:blipFill>
                  <a:blip r:embed="rId1">
                    <a:extLst>
                      <a:ext uri="{28A0092B-C50C-407E-A947-70E740481C1C}">
                        <a14:useLocalDpi xmlns:a14="http://schemas.microsoft.com/office/drawing/2010/main" val="0"/>
                      </a:ext>
                    </a:extLst>
                  </a:blip>
                  <a:srcRect l="29" r="29"/>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1"/>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A3"/>
    <w:rsid w:val="000219D7"/>
    <w:rsid w:val="000774EB"/>
    <w:rsid w:val="0012771B"/>
    <w:rsid w:val="00170A48"/>
    <w:rsid w:val="0018294E"/>
    <w:rsid w:val="00191DE5"/>
    <w:rsid w:val="001D0683"/>
    <w:rsid w:val="00230F7A"/>
    <w:rsid w:val="00236BAC"/>
    <w:rsid w:val="002448E3"/>
    <w:rsid w:val="00273FAC"/>
    <w:rsid w:val="002B0D29"/>
    <w:rsid w:val="002C6A70"/>
    <w:rsid w:val="003C19B8"/>
    <w:rsid w:val="003E6760"/>
    <w:rsid w:val="00410F5B"/>
    <w:rsid w:val="00464CF5"/>
    <w:rsid w:val="00482101"/>
    <w:rsid w:val="005105AC"/>
    <w:rsid w:val="00540710"/>
    <w:rsid w:val="0059392A"/>
    <w:rsid w:val="00652F7B"/>
    <w:rsid w:val="00663EE9"/>
    <w:rsid w:val="00664DC8"/>
    <w:rsid w:val="006C074C"/>
    <w:rsid w:val="006D66A1"/>
    <w:rsid w:val="006E6C7C"/>
    <w:rsid w:val="0074512D"/>
    <w:rsid w:val="00751298"/>
    <w:rsid w:val="00785EF6"/>
    <w:rsid w:val="007C41C9"/>
    <w:rsid w:val="007D6655"/>
    <w:rsid w:val="00824743"/>
    <w:rsid w:val="008865D2"/>
    <w:rsid w:val="008D2E8A"/>
    <w:rsid w:val="009053D6"/>
    <w:rsid w:val="00973B37"/>
    <w:rsid w:val="009D3149"/>
    <w:rsid w:val="00A02CCD"/>
    <w:rsid w:val="00A2685E"/>
    <w:rsid w:val="00A60C72"/>
    <w:rsid w:val="00A86A9C"/>
    <w:rsid w:val="00A95A79"/>
    <w:rsid w:val="00AC5423"/>
    <w:rsid w:val="00AD114E"/>
    <w:rsid w:val="00AD78AC"/>
    <w:rsid w:val="00BE2ADF"/>
    <w:rsid w:val="00C15AAC"/>
    <w:rsid w:val="00CA5DD9"/>
    <w:rsid w:val="00CA7EEA"/>
    <w:rsid w:val="00CF1EFD"/>
    <w:rsid w:val="00D379AE"/>
    <w:rsid w:val="00D41A20"/>
    <w:rsid w:val="00D62B63"/>
    <w:rsid w:val="00D71C87"/>
    <w:rsid w:val="00D756E0"/>
    <w:rsid w:val="00E43052"/>
    <w:rsid w:val="00E54853"/>
    <w:rsid w:val="00E83AE1"/>
    <w:rsid w:val="00EAECF3"/>
    <w:rsid w:val="00EAECF3"/>
    <w:rsid w:val="00ED1C1B"/>
    <w:rsid w:val="00EE23A3"/>
    <w:rsid w:val="00F5042B"/>
    <w:rsid w:val="00F504F1"/>
    <w:rsid w:val="00FD4AE6"/>
    <w:rsid w:val="00FF410D"/>
    <w:rsid w:val="013EB6A4"/>
    <w:rsid w:val="03698EC0"/>
    <w:rsid w:val="03AE942B"/>
    <w:rsid w:val="04C21C3B"/>
    <w:rsid w:val="05044602"/>
    <w:rsid w:val="05633A79"/>
    <w:rsid w:val="056B0B98"/>
    <w:rsid w:val="06313EE7"/>
    <w:rsid w:val="07B458CC"/>
    <w:rsid w:val="08AFF5A1"/>
    <w:rsid w:val="0A0B759C"/>
    <w:rsid w:val="0B3FDF35"/>
    <w:rsid w:val="0B91D97A"/>
    <w:rsid w:val="0C0935BF"/>
    <w:rsid w:val="0C1CE397"/>
    <w:rsid w:val="0D92239B"/>
    <w:rsid w:val="0F7F584B"/>
    <w:rsid w:val="0FFB2551"/>
    <w:rsid w:val="11578518"/>
    <w:rsid w:val="1383550E"/>
    <w:rsid w:val="14CE3FD8"/>
    <w:rsid w:val="14CE3FD8"/>
    <w:rsid w:val="1564462B"/>
    <w:rsid w:val="16126A0B"/>
    <w:rsid w:val="1654E4CA"/>
    <w:rsid w:val="17233E87"/>
    <w:rsid w:val="1A15223C"/>
    <w:rsid w:val="1BCD77F3"/>
    <w:rsid w:val="233B2E36"/>
    <w:rsid w:val="2428CDC3"/>
    <w:rsid w:val="24AA274C"/>
    <w:rsid w:val="24B2072A"/>
    <w:rsid w:val="25EDBC24"/>
    <w:rsid w:val="261BE951"/>
    <w:rsid w:val="2899743C"/>
    <w:rsid w:val="2899743C"/>
    <w:rsid w:val="2AD7CD1A"/>
    <w:rsid w:val="2B25A40A"/>
    <w:rsid w:val="2B661323"/>
    <w:rsid w:val="2B661323"/>
    <w:rsid w:val="2C074AE5"/>
    <w:rsid w:val="2FEE556C"/>
    <w:rsid w:val="313BC7BE"/>
    <w:rsid w:val="314F2F31"/>
    <w:rsid w:val="323A8052"/>
    <w:rsid w:val="328F766B"/>
    <w:rsid w:val="33BE87E6"/>
    <w:rsid w:val="349661BB"/>
    <w:rsid w:val="36EA4AF0"/>
    <w:rsid w:val="36EA4AF0"/>
    <w:rsid w:val="38C4B999"/>
    <w:rsid w:val="38C4B999"/>
    <w:rsid w:val="398AE7DD"/>
    <w:rsid w:val="398AE7DD"/>
    <w:rsid w:val="3B385A8D"/>
    <w:rsid w:val="3CADBB65"/>
    <w:rsid w:val="3CDBB05F"/>
    <w:rsid w:val="3CEA8FD6"/>
    <w:rsid w:val="3E28283E"/>
    <w:rsid w:val="40311417"/>
    <w:rsid w:val="40900391"/>
    <w:rsid w:val="4117E8C4"/>
    <w:rsid w:val="418B5E89"/>
    <w:rsid w:val="42FFAED9"/>
    <w:rsid w:val="45A09E05"/>
    <w:rsid w:val="45A09E05"/>
    <w:rsid w:val="47D06562"/>
    <w:rsid w:val="4AAFE29F"/>
    <w:rsid w:val="4CCF5FE9"/>
    <w:rsid w:val="4E502E20"/>
    <w:rsid w:val="4F59E51A"/>
    <w:rsid w:val="4FC152FA"/>
    <w:rsid w:val="532AF5F4"/>
    <w:rsid w:val="55BCD89B"/>
    <w:rsid w:val="57C14630"/>
    <w:rsid w:val="57FCBD8F"/>
    <w:rsid w:val="583E047A"/>
    <w:rsid w:val="5A03C9E3"/>
    <w:rsid w:val="5C361588"/>
    <w:rsid w:val="5D607831"/>
    <w:rsid w:val="5DB7A7C0"/>
    <w:rsid w:val="620676E6"/>
    <w:rsid w:val="62B77AF8"/>
    <w:rsid w:val="62E4A86F"/>
    <w:rsid w:val="637BD2E3"/>
    <w:rsid w:val="637BD2E3"/>
    <w:rsid w:val="640DC543"/>
    <w:rsid w:val="640DC543"/>
    <w:rsid w:val="67C3E8D8"/>
    <w:rsid w:val="6906B266"/>
    <w:rsid w:val="6A0A185F"/>
    <w:rsid w:val="6A9DA8BD"/>
    <w:rsid w:val="6D823DDE"/>
    <w:rsid w:val="6E19BDF3"/>
    <w:rsid w:val="6E3911E3"/>
    <w:rsid w:val="6FE20BDE"/>
    <w:rsid w:val="714FD2DB"/>
    <w:rsid w:val="71CB7431"/>
    <w:rsid w:val="7268FE32"/>
    <w:rsid w:val="72A8D057"/>
    <w:rsid w:val="73A089DE"/>
    <w:rsid w:val="7459D2B3"/>
    <w:rsid w:val="74EC0512"/>
    <w:rsid w:val="77311547"/>
    <w:rsid w:val="77311547"/>
    <w:rsid w:val="7B29C6C4"/>
    <w:rsid w:val="7B29C6C4"/>
    <w:rsid w:val="7B6A4458"/>
    <w:rsid w:val="7B887BDE"/>
    <w:rsid w:val="7BD6D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8266"/>
  <w15:chartTrackingRefBased/>
  <w15:docId w15:val="{0E15C4FD-8DE8-A04B-9BDA-59BFBA998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E23A3"/>
    <w:pPr>
      <w:tabs>
        <w:tab w:val="center" w:pos="4513"/>
        <w:tab w:val="right" w:pos="9026"/>
      </w:tabs>
    </w:pPr>
  </w:style>
  <w:style w:type="character" w:styleId="HeaderChar" w:customStyle="1">
    <w:name w:val="Header Char"/>
    <w:basedOn w:val="DefaultParagraphFont"/>
    <w:link w:val="Header"/>
    <w:uiPriority w:val="99"/>
    <w:rsid w:val="00EE23A3"/>
    <w:rPr>
      <w:rFonts w:eastAsiaTheme="minorEastAsia"/>
    </w:rPr>
  </w:style>
  <w:style w:type="paragraph" w:styleId="Footer">
    <w:name w:val="footer"/>
    <w:basedOn w:val="Normal"/>
    <w:link w:val="FooterChar"/>
    <w:uiPriority w:val="99"/>
    <w:unhideWhenUsed/>
    <w:rsid w:val="00EE23A3"/>
    <w:pPr>
      <w:tabs>
        <w:tab w:val="center" w:pos="4513"/>
        <w:tab w:val="right" w:pos="9026"/>
      </w:tabs>
    </w:pPr>
  </w:style>
  <w:style w:type="character" w:styleId="FooterChar" w:customStyle="1">
    <w:name w:val="Footer Char"/>
    <w:basedOn w:val="DefaultParagraphFont"/>
    <w:link w:val="Footer"/>
    <w:uiPriority w:val="99"/>
    <w:rsid w:val="00EE23A3"/>
    <w:rPr>
      <w:rFonts w:eastAsiaTheme="minorEastAsia"/>
    </w:rPr>
  </w:style>
  <w:style w:type="paragraph" w:styleId="BasicParagraph" w:customStyle="1">
    <w:name w:val="[Basic Paragraph]"/>
    <w:basedOn w:val="Normal"/>
    <w:uiPriority w:val="99"/>
    <w:rsid w:val="00EE23A3"/>
    <w:pPr>
      <w:autoSpaceDE w:val="0"/>
      <w:autoSpaceDN w:val="0"/>
      <w:adjustRightInd w:val="0"/>
      <w:spacing w:line="288" w:lineRule="auto"/>
      <w:textAlignment w:val="center"/>
    </w:pPr>
    <w:rPr>
      <w:rFonts w:ascii="MinionPro-Regular" w:hAnsi="MinionPro-Regular" w:cs="MinionPro-Regular"/>
      <w:color w:val="000000"/>
    </w:rPr>
  </w:style>
  <w:style w:type="paragraph" w:styleId="Revision">
    <w:name w:val="Revision"/>
    <w:hidden/>
    <w:uiPriority w:val="99"/>
    <w:semiHidden/>
    <w:rsid w:val="00230F7A"/>
    <w:rPr>
      <w:rFonts w:eastAsiaTheme="minorEastAsia"/>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true">
    <w:uiPriority w:val="1"/>
    <w:name w:val="normaltextrun"/>
    <w:basedOn w:val="DefaultParagraphFont"/>
    <w:rsid w:val="40311417"/>
    <w:rPr>
      <w:rFonts w:ascii="Times New Roman" w:hAnsi="Times New Roman" w:eastAsia="Arial Unicode MS" w:cs="Times New Roman"/>
    </w:rPr>
  </w:style>
  <w:style w:type="character" w:styleId="eop" w:customStyle="true">
    <w:uiPriority w:val="1"/>
    <w:name w:val="eop"/>
    <w:basedOn w:val="DefaultParagraphFont"/>
    <w:rsid w:val="40311417"/>
    <w:rPr>
      <w:rFonts w:ascii="Times New Roman" w:hAnsi="Times New Roman" w:eastAsia="Arial Unicode M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2.png" Id="rId510028591" /><Relationship Type="http://schemas.openxmlformats.org/officeDocument/2006/relationships/image" Target="/media/image3.png" Id="rId147586312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f36dcf-4703-4f65-8a29-23cd951eb75b">
      <Terms xmlns="http://schemas.microsoft.com/office/infopath/2007/PartnerControls"/>
    </lcf76f155ced4ddcb4097134ff3c332f>
    <TaxCatchAll xmlns="4b2178f3-5991-4156-9735-c9df78831d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514BCF07E8D744BB3815C897EAEEBC" ma:contentTypeVersion="16" ma:contentTypeDescription="Create a new document." ma:contentTypeScope="" ma:versionID="ee746a324a2f6a25b00ca51608d51771">
  <xsd:schema xmlns:xsd="http://www.w3.org/2001/XMLSchema" xmlns:xs="http://www.w3.org/2001/XMLSchema" xmlns:p="http://schemas.microsoft.com/office/2006/metadata/properties" xmlns:ns2="62f36dcf-4703-4f65-8a29-23cd951eb75b" xmlns:ns3="4b2178f3-5991-4156-9735-c9df78831d4b" targetNamespace="http://schemas.microsoft.com/office/2006/metadata/properties" ma:root="true" ma:fieldsID="ac40ea9eb16aaecd2b6b74f2b0cc0914" ns2:_="" ns3:_="">
    <xsd:import namespace="62f36dcf-4703-4f65-8a29-23cd951eb75b"/>
    <xsd:import namespace="4b2178f3-5991-4156-9735-c9df78831d4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f36dcf-4703-4f65-8a29-23cd951eb75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2178f3-5991-4156-9735-c9df78831d4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a580956-01cd-4053-b75c-b184088f7cb4}" ma:internalName="TaxCatchAll" ma:showField="CatchAllData" ma:web="4b2178f3-5991-4156-9735-c9df78831d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4E3FA-2E64-4E69-98AD-299AE4F29C57}">
  <ds:schemaRefs>
    <ds:schemaRef ds:uri="http://schemas.microsoft.com/sharepoint/v3/contenttype/forms"/>
  </ds:schemaRefs>
</ds:datastoreItem>
</file>

<file path=customXml/itemProps2.xml><?xml version="1.0" encoding="utf-8"?>
<ds:datastoreItem xmlns:ds="http://schemas.openxmlformats.org/officeDocument/2006/customXml" ds:itemID="{75E3EB5F-1A52-4236-9D39-5D0873329766}">
  <ds:schemaRefs>
    <ds:schemaRef ds:uri="http://schemas.microsoft.com/office/2006/metadata/properties"/>
    <ds:schemaRef ds:uri="http://schemas.microsoft.com/office/infopath/2007/PartnerControls"/>
    <ds:schemaRef ds:uri="9a91eea2-dcfb-40cf-8a20-3b28807f53cd"/>
    <ds:schemaRef ds:uri="dd0ce37b-221f-475f-ad6a-f38c3d5489f3"/>
  </ds:schemaRefs>
</ds:datastoreItem>
</file>

<file path=customXml/itemProps3.xml><?xml version="1.0" encoding="utf-8"?>
<ds:datastoreItem xmlns:ds="http://schemas.openxmlformats.org/officeDocument/2006/customXml" ds:itemID="{7FE1C8CB-F99B-4DA4-A727-6976AE6BDA10}"/>
</file>

<file path=customXml/itemProps4.xml><?xml version="1.0" encoding="utf-8"?>
<ds:datastoreItem xmlns:ds="http://schemas.openxmlformats.org/officeDocument/2006/customXml" ds:itemID="{4FFA946F-9552-B741-A57A-FCEF049583E9}">
  <ds:schemaRefs>
    <ds:schemaRef ds:uri="http://schemas.openxmlformats.org/officeDocument/2006/bibliography"/>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Davison White</dc:creator>
  <keywords/>
  <dc:description/>
  <lastModifiedBy>Mrs S Calderwood</lastModifiedBy>
  <revision>5</revision>
  <lastPrinted>2023-05-31T06:18:00.0000000Z</lastPrinted>
  <dcterms:created xsi:type="dcterms:W3CDTF">2026-05-07T09:34:00.0000000Z</dcterms:created>
  <dcterms:modified xsi:type="dcterms:W3CDTF">2026-07-30T09:44:39.3534760Z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0x01010096514BCF07E8D744BB3815C897EAEEBC</vt:lpwstr>
  </property>
  <property fmtid="{D5CDD505-2E9C-101B-9397-08002B2CF9AE}" pid="3" name="MediaServiceImageTags">
    <vt:lpwstr/>
  </property>
</Properties>
</file>